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34"/>
        <w:gridCol w:w="3543"/>
        <w:gridCol w:w="2957"/>
        <w:gridCol w:w="1585"/>
        <w:gridCol w:w="6657"/>
      </w:tblGrid>
      <w:tr w:rsidR="00983A01" w:rsidTr="00983A01">
        <w:tc>
          <w:tcPr>
            <w:tcW w:w="15276" w:type="dxa"/>
            <w:gridSpan w:val="5"/>
          </w:tcPr>
          <w:p w:rsidR="00983A01" w:rsidRPr="00DD6CA2" w:rsidRDefault="00983A01" w:rsidP="00983A01">
            <w:pPr>
              <w:pStyle w:val="10"/>
              <w:shd w:val="clear" w:color="auto" w:fill="auto"/>
              <w:spacing w:before="0"/>
              <w:ind w:left="698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bookmark0"/>
            <w:bookmarkStart w:id="1" w:name="_GoBack"/>
            <w:r w:rsidRPr="00DD6CA2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  <w:bookmarkEnd w:id="0"/>
          </w:p>
          <w:p w:rsidR="00983A01" w:rsidRPr="00DD6CA2" w:rsidRDefault="00983A01" w:rsidP="00983A01">
            <w:pPr>
              <w:pStyle w:val="30"/>
              <w:shd w:val="clear" w:color="auto" w:fill="auto"/>
              <w:spacing w:line="291" w:lineRule="exact"/>
              <w:ind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6CA2">
              <w:rPr>
                <w:rFonts w:ascii="Times New Roman" w:hAnsi="Times New Roman" w:cs="Times New Roman"/>
                <w:sz w:val="22"/>
                <w:szCs w:val="22"/>
              </w:rPr>
              <w:t xml:space="preserve">о предоставлении государственных услуг </w:t>
            </w:r>
            <w:bookmarkEnd w:id="1"/>
            <w:r w:rsidRPr="00DD6CA2">
              <w:rPr>
                <w:rFonts w:ascii="Times New Roman" w:hAnsi="Times New Roman" w:cs="Times New Roman"/>
                <w:sz w:val="22"/>
                <w:szCs w:val="22"/>
              </w:rPr>
              <w:t>по безвозмездному предоставлению угля отдельным категориям граждан Таймырского</w:t>
            </w:r>
            <w:r w:rsidRPr="00DD6CA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DD6CA2">
              <w:rPr>
                <w:rFonts w:ascii="Times New Roman" w:hAnsi="Times New Roman" w:cs="Times New Roman"/>
                <w:sz w:val="22"/>
                <w:szCs w:val="22"/>
              </w:rPr>
              <w:t>Долгано- Ненецкого</w:t>
            </w:r>
            <w:proofErr w:type="gramEnd"/>
            <w:r w:rsidRPr="00DD6CA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Красноярского края, включая перечень нормативно-правовых актов,</w:t>
            </w:r>
          </w:p>
          <w:p w:rsidR="00983A01" w:rsidRPr="00DD6CA2" w:rsidRDefault="00983A01" w:rsidP="00983A01">
            <w:pPr>
              <w:pStyle w:val="30"/>
              <w:shd w:val="clear" w:color="auto" w:fill="auto"/>
              <w:spacing w:line="291" w:lineRule="exact"/>
              <w:ind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6CA2">
              <w:rPr>
                <w:rFonts w:ascii="Times New Roman" w:hAnsi="Times New Roman" w:cs="Times New Roman"/>
                <w:sz w:val="22"/>
                <w:szCs w:val="22"/>
              </w:rPr>
              <w:t>регулирующих их предоставление</w:t>
            </w:r>
          </w:p>
          <w:p w:rsidR="00983A01" w:rsidRDefault="00983A01"/>
        </w:tc>
      </w:tr>
      <w:tr w:rsidR="00983A01" w:rsidTr="00983A01">
        <w:tc>
          <w:tcPr>
            <w:tcW w:w="534" w:type="dxa"/>
          </w:tcPr>
          <w:p w:rsidR="00983A01" w:rsidRPr="003D773C" w:rsidRDefault="00983A01" w:rsidP="003D7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73C">
              <w:rPr>
                <w:rFonts w:ascii="Times New Roman" w:hAnsi="Times New Roman" w:cs="Times New Roman"/>
                <w:b/>
                <w:lang w:bidi="ru-RU"/>
              </w:rPr>
              <w:t xml:space="preserve">№ </w:t>
            </w:r>
            <w:proofErr w:type="gramStart"/>
            <w:r w:rsidRPr="003D773C">
              <w:rPr>
                <w:rFonts w:ascii="Times New Roman" w:hAnsi="Times New Roman" w:cs="Times New Roman"/>
                <w:b/>
                <w:lang w:bidi="ru-RU"/>
              </w:rPr>
              <w:t>п</w:t>
            </w:r>
            <w:proofErr w:type="gramEnd"/>
            <w:r w:rsidRPr="003D773C">
              <w:rPr>
                <w:rFonts w:ascii="Times New Roman" w:hAnsi="Times New Roman" w:cs="Times New Roman"/>
                <w:b/>
                <w:lang w:bidi="ru-RU"/>
              </w:rPr>
              <w:t>/п</w:t>
            </w:r>
          </w:p>
        </w:tc>
        <w:tc>
          <w:tcPr>
            <w:tcW w:w="3543" w:type="dxa"/>
          </w:tcPr>
          <w:p w:rsidR="00983A01" w:rsidRPr="003D773C" w:rsidRDefault="00983A01" w:rsidP="003D7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73C">
              <w:rPr>
                <w:rFonts w:ascii="Times New Roman" w:hAnsi="Times New Roman" w:cs="Times New Roman"/>
                <w:b/>
                <w:lang w:bidi="ru-RU"/>
              </w:rPr>
              <w:t>Наименование мер социальной поддержки населения</w:t>
            </w:r>
          </w:p>
        </w:tc>
        <w:tc>
          <w:tcPr>
            <w:tcW w:w="2957" w:type="dxa"/>
          </w:tcPr>
          <w:p w:rsidR="000E08C0" w:rsidRPr="003D773C" w:rsidRDefault="00B50ABE" w:rsidP="003D773C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  <w:lang w:bidi="ru-RU"/>
              </w:rPr>
              <w:t>Куда подавать</w:t>
            </w:r>
          </w:p>
          <w:p w:rsidR="00983A01" w:rsidRPr="003D773C" w:rsidRDefault="00983A01" w:rsidP="003D77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</w:tcPr>
          <w:p w:rsidR="00983A01" w:rsidRPr="003D773C" w:rsidRDefault="000E08C0" w:rsidP="003D7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73C">
              <w:rPr>
                <w:rFonts w:ascii="Times New Roman" w:hAnsi="Times New Roman" w:cs="Times New Roman"/>
                <w:b/>
                <w:lang w:bidi="ru-RU"/>
              </w:rPr>
              <w:t>Объем</w:t>
            </w:r>
          </w:p>
        </w:tc>
        <w:tc>
          <w:tcPr>
            <w:tcW w:w="6657" w:type="dxa"/>
          </w:tcPr>
          <w:p w:rsidR="00983A01" w:rsidRPr="003D773C" w:rsidRDefault="00983A01" w:rsidP="003D7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73C">
              <w:rPr>
                <w:rFonts w:ascii="Times New Roman" w:hAnsi="Times New Roman" w:cs="Times New Roman"/>
                <w:b/>
              </w:rPr>
              <w:t>Законодательство</w:t>
            </w:r>
          </w:p>
        </w:tc>
      </w:tr>
      <w:tr w:rsidR="00B50ABE" w:rsidRPr="003D773C" w:rsidTr="00B50ABE">
        <w:tc>
          <w:tcPr>
            <w:tcW w:w="534" w:type="dxa"/>
          </w:tcPr>
          <w:p w:rsidR="00B50ABE" w:rsidRPr="003D773C" w:rsidRDefault="00B50ABE">
            <w:pPr>
              <w:rPr>
                <w:rFonts w:ascii="Times New Roman" w:hAnsi="Times New Roman" w:cs="Times New Roman"/>
              </w:rPr>
            </w:pPr>
            <w:r w:rsidRPr="003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B50ABE" w:rsidRPr="003D773C" w:rsidRDefault="00B50ABE" w:rsidP="00983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773C">
              <w:rPr>
                <w:rFonts w:ascii="Times New Roman" w:hAnsi="Times New Roman" w:cs="Times New Roman"/>
              </w:rPr>
              <w:t>Б</w:t>
            </w:r>
            <w:r w:rsidRPr="003D773C">
              <w:rPr>
                <w:rFonts w:ascii="Times New Roman" w:hAnsi="Times New Roman" w:cs="Times New Roman"/>
              </w:rPr>
              <w:t>езвозмездно</w:t>
            </w:r>
            <w:r w:rsidRPr="003D773C">
              <w:rPr>
                <w:rFonts w:ascii="Times New Roman" w:hAnsi="Times New Roman" w:cs="Times New Roman"/>
              </w:rPr>
              <w:t>е</w:t>
            </w:r>
            <w:r w:rsidRPr="003D773C">
              <w:rPr>
                <w:rFonts w:ascii="Times New Roman" w:hAnsi="Times New Roman" w:cs="Times New Roman"/>
              </w:rPr>
              <w:t xml:space="preserve"> предоставлени</w:t>
            </w:r>
            <w:r w:rsidRPr="003D773C">
              <w:rPr>
                <w:rFonts w:ascii="Times New Roman" w:hAnsi="Times New Roman" w:cs="Times New Roman"/>
              </w:rPr>
              <w:t>е</w:t>
            </w:r>
            <w:r w:rsidRPr="003D773C">
              <w:rPr>
                <w:rFonts w:ascii="Times New Roman" w:hAnsi="Times New Roman" w:cs="Times New Roman"/>
              </w:rPr>
              <w:t xml:space="preserve"> твердого топлива (угля), включая его доставку, гражданам, проживающим в домах с печным отоплением в Таймырском Долгано-Ненецком муниципальном районе</w:t>
            </w:r>
          </w:p>
          <w:p w:rsidR="00B50ABE" w:rsidRPr="003D773C" w:rsidRDefault="00B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 w:val="restart"/>
          </w:tcPr>
          <w:p w:rsidR="00B50ABE" w:rsidRPr="003D773C" w:rsidRDefault="00B50ABE" w:rsidP="00983A01">
            <w:pPr>
              <w:rPr>
                <w:rFonts w:ascii="Times New Roman" w:hAnsi="Times New Roman" w:cs="Times New Roman"/>
              </w:rPr>
            </w:pPr>
            <w:r w:rsidRPr="003D773C">
              <w:rPr>
                <w:rFonts w:ascii="Times New Roman" w:hAnsi="Times New Roman" w:cs="Times New Roman"/>
              </w:rPr>
              <w:t xml:space="preserve"> 1.В органы местного самоуправления Таймырского Долгано-Ненецкого муниципального района;</w:t>
            </w:r>
          </w:p>
          <w:p w:rsidR="00B50ABE" w:rsidRPr="003D773C" w:rsidRDefault="00B50ABE" w:rsidP="00983A01">
            <w:pPr>
              <w:rPr>
                <w:rFonts w:ascii="Times New Roman" w:hAnsi="Times New Roman" w:cs="Times New Roman"/>
              </w:rPr>
            </w:pPr>
            <w:r w:rsidRPr="003D773C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3D773C">
              <w:rPr>
                <w:rFonts w:ascii="Times New Roman" w:hAnsi="Times New Roman" w:cs="Times New Roman"/>
              </w:rPr>
              <w:t>КГБУ "МФЦ"</w:t>
            </w:r>
          </w:p>
          <w:p w:rsidR="00B50ABE" w:rsidRPr="003D773C" w:rsidRDefault="00B50ABE" w:rsidP="00983A01">
            <w:pPr>
              <w:rPr>
                <w:rFonts w:ascii="Times New Roman" w:hAnsi="Times New Roman" w:cs="Times New Roman"/>
              </w:rPr>
            </w:pPr>
            <w:r w:rsidRPr="003D773C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Через ф</w:t>
            </w:r>
            <w:r w:rsidRPr="003D773C">
              <w:rPr>
                <w:rFonts w:ascii="Times New Roman" w:hAnsi="Times New Roman" w:cs="Times New Roman"/>
              </w:rPr>
              <w:t>едеральную государственную информационную систему "Единый портал государственных и муниципальных услуг (функций)" (www.gosuslugi.ru) или краевой портал государственных и муниципальных услуг (www.gosuslugi.krskstate.ru)</w:t>
            </w:r>
          </w:p>
          <w:p w:rsidR="00B50ABE" w:rsidRPr="003D773C" w:rsidRDefault="00B50ABE" w:rsidP="00B50ABE">
            <w:pPr>
              <w:rPr>
                <w:rFonts w:ascii="Times New Roman" w:hAnsi="Times New Roman" w:cs="Times New Roman"/>
              </w:rPr>
            </w:pPr>
          </w:p>
          <w:p w:rsidR="00B50ABE" w:rsidRPr="003D773C" w:rsidRDefault="00B50ABE" w:rsidP="003D7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B50ABE" w:rsidRPr="003D773C" w:rsidRDefault="00B50ABE">
            <w:pPr>
              <w:rPr>
                <w:rFonts w:ascii="Times New Roman" w:hAnsi="Times New Roman" w:cs="Times New Roman"/>
              </w:rPr>
            </w:pPr>
            <w:r w:rsidRPr="003D773C">
              <w:rPr>
                <w:rFonts w:ascii="Times New Roman" w:hAnsi="Times New Roman" w:cs="Times New Roman"/>
              </w:rPr>
              <w:t>Не более 10 тонн на 1 дворовое хозяйство</w:t>
            </w:r>
          </w:p>
        </w:tc>
        <w:tc>
          <w:tcPr>
            <w:tcW w:w="6657" w:type="dxa"/>
            <w:vMerge w:val="restart"/>
          </w:tcPr>
          <w:p w:rsidR="00B50ABE" w:rsidRPr="000E08C0" w:rsidRDefault="00B50ABE" w:rsidP="000E08C0">
            <w:pPr>
              <w:widowControl w:val="0"/>
              <w:tabs>
                <w:tab w:val="left" w:pos="813"/>
              </w:tabs>
              <w:spacing w:line="258" w:lineRule="exact"/>
              <w:ind w:right="132"/>
              <w:rPr>
                <w:rFonts w:ascii="Times New Roman" w:eastAsia="Bookman Old Style" w:hAnsi="Times New Roman" w:cs="Times New Roman"/>
                <w:color w:val="000000"/>
                <w:lang w:eastAsia="ru-RU" w:bidi="ru-RU"/>
              </w:rPr>
            </w:pPr>
            <w:r w:rsidRPr="003D773C">
              <w:rPr>
                <w:rFonts w:ascii="Times New Roman" w:eastAsia="Bookman Old Style" w:hAnsi="Times New Roman" w:cs="Times New Roman"/>
                <w:b/>
                <w:color w:val="000000"/>
                <w:lang w:eastAsia="ru-RU" w:bidi="ru-RU"/>
              </w:rPr>
              <w:t>1</w:t>
            </w:r>
            <w:r w:rsidRPr="003D773C">
              <w:rPr>
                <w:rFonts w:ascii="Times New Roman" w:eastAsia="Bookman Old Style" w:hAnsi="Times New Roman" w:cs="Times New Roman"/>
                <w:color w:val="000000"/>
                <w:lang w:eastAsia="ru-RU" w:bidi="ru-RU"/>
              </w:rPr>
              <w:t>.</w:t>
            </w:r>
            <w:r w:rsidRPr="003D773C">
              <w:rPr>
                <w:rFonts w:ascii="Times New Roman" w:eastAsia="Bookman Old Style" w:hAnsi="Times New Roman" w:cs="Times New Roman"/>
                <w:color w:val="000000"/>
                <w:lang w:eastAsia="ru-RU" w:bidi="ru-RU"/>
              </w:rPr>
              <w:t>Федеральный закон от 02.05.2006 № 59-ФЗ «О порядке рассмотрения обращений граждан Российской Федерации»</w:t>
            </w:r>
            <w:r w:rsidRPr="000E08C0">
              <w:rPr>
                <w:rFonts w:ascii="Times New Roman" w:eastAsia="Bookman Old Style" w:hAnsi="Times New Roman" w:cs="Times New Roman"/>
                <w:color w:val="000000"/>
                <w:lang w:eastAsia="ru-RU" w:bidi="ru-RU"/>
              </w:rPr>
              <w:t>;</w:t>
            </w:r>
          </w:p>
          <w:p w:rsidR="00B50ABE" w:rsidRPr="000E08C0" w:rsidRDefault="00B50ABE" w:rsidP="000E08C0">
            <w:pPr>
              <w:widowControl w:val="0"/>
              <w:tabs>
                <w:tab w:val="left" w:pos="822"/>
              </w:tabs>
              <w:spacing w:line="258" w:lineRule="exact"/>
              <w:rPr>
                <w:rFonts w:ascii="Times New Roman" w:eastAsia="Bookman Old Style" w:hAnsi="Times New Roman" w:cs="Times New Roman"/>
                <w:color w:val="000000"/>
                <w:lang w:eastAsia="ru-RU" w:bidi="ru-RU"/>
              </w:rPr>
            </w:pPr>
            <w:r w:rsidRPr="003D773C">
              <w:rPr>
                <w:rFonts w:ascii="Times New Roman" w:eastAsia="Bookman Old Style" w:hAnsi="Times New Roman" w:cs="Times New Roman"/>
                <w:b/>
                <w:color w:val="000000"/>
                <w:lang w:eastAsia="ru-RU" w:bidi="ru-RU"/>
              </w:rPr>
              <w:t>2</w:t>
            </w:r>
            <w:r w:rsidRPr="003D773C">
              <w:rPr>
                <w:rFonts w:ascii="Times New Roman" w:eastAsia="Bookman Old Style" w:hAnsi="Times New Roman" w:cs="Times New Roman"/>
                <w:color w:val="000000"/>
                <w:lang w:eastAsia="ru-RU" w:bidi="ru-RU"/>
              </w:rPr>
              <w:t>.</w:t>
            </w:r>
            <w:r w:rsidRPr="000E08C0">
              <w:rPr>
                <w:rFonts w:ascii="Times New Roman" w:eastAsia="Bookman Old Style" w:hAnsi="Times New Roman" w:cs="Times New Roman"/>
                <w:color w:val="000000"/>
                <w:lang w:eastAsia="ru-RU" w:bidi="ru-RU"/>
              </w:rPr>
              <w:t>Федеральный закон от 27.07. 2006 № 152-ФЗ «О персональных данных»;</w:t>
            </w:r>
          </w:p>
          <w:p w:rsidR="00B50ABE" w:rsidRPr="003D773C" w:rsidRDefault="00B50ABE" w:rsidP="000E08C0">
            <w:pP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D773C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  <w:r w:rsidRPr="003D77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</w:t>
            </w:r>
            <w:r w:rsidRPr="003D77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Федеральный закон от 27.07.2010 № 210-ФЗ «Об</w:t>
            </w:r>
            <w:r w:rsidRPr="003D773C">
              <w:rPr>
                <w:rFonts w:ascii="Times New Roman" w:eastAsia="Bookman Old Style" w:hAnsi="Times New Roman" w:cs="Times New Roman"/>
                <w:color w:val="000000"/>
                <w:lang w:eastAsia="ru-RU" w:bidi="ru-RU"/>
              </w:rPr>
              <w:t xml:space="preserve"> </w:t>
            </w:r>
            <w:r w:rsidRPr="003D77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организации предоставления государственных и муниципальных услуг»;</w:t>
            </w:r>
          </w:p>
          <w:p w:rsidR="00B50ABE" w:rsidRPr="003D773C" w:rsidRDefault="00B50ABE" w:rsidP="000E08C0">
            <w:pP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D77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4.Федеральный закон от 06.04.2011 № 63-ФЗ «Об электронной подписи» </w:t>
            </w:r>
          </w:p>
          <w:p w:rsidR="00B50ABE" w:rsidRPr="003D773C" w:rsidRDefault="00B50ABE" w:rsidP="000E08C0">
            <w:pP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D773C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  <w:r w:rsidRPr="003D77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.Постановление Правительства Российской Федерации от 16.05. 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B50ABE" w:rsidRPr="003D773C" w:rsidRDefault="00B50ABE" w:rsidP="000E08C0">
            <w:pP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D773C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  <w:r w:rsidRPr="003D77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.Постановление Правительства </w:t>
            </w:r>
            <w:proofErr w:type="gramStart"/>
            <w:r w:rsidRPr="003D77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Российской</w:t>
            </w:r>
            <w:proofErr w:type="gramEnd"/>
          </w:p>
          <w:p w:rsidR="00B50ABE" w:rsidRPr="003D773C" w:rsidRDefault="00B50ABE" w:rsidP="000E08C0">
            <w:pP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D77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      </w:r>
          </w:p>
          <w:p w:rsidR="00B50ABE" w:rsidRPr="003D773C" w:rsidRDefault="00B50ABE" w:rsidP="000E08C0">
            <w:pP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D773C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  <w:r w:rsidRPr="003D77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.Закон Красноярского края от 18.12.2008 № 7-2660 «О социальной поддержке граждан, проживающих в Таймырском Долгано-Ненецком муниципальном районе Красноярского края»;</w:t>
            </w:r>
          </w:p>
          <w:p w:rsidR="00B50ABE" w:rsidRPr="003D773C" w:rsidRDefault="00B50ABE" w:rsidP="000E08C0">
            <w:pP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D773C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  <w:r w:rsidRPr="003D77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.Закон Красноярского края от 18.12.2008 № 7-2670 «О наделении органов местного самоуправления Таймырского Долгано-Ненецкого муниципального района и поселений, входящих в его состав, государственными полномочиями по социальной поддержке отдельных категорий граждан, проживающих в Таймырском </w:t>
            </w:r>
            <w:proofErr w:type="gramStart"/>
            <w:r w:rsidRPr="003D77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Долгано- Ненецком</w:t>
            </w:r>
            <w:proofErr w:type="gramEnd"/>
            <w:r w:rsidRPr="003D77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муниципальном районе Красноярского края, а также по государственной регистрации актов гражданского состояния»;</w:t>
            </w:r>
          </w:p>
          <w:p w:rsidR="00B50ABE" w:rsidRPr="003D773C" w:rsidRDefault="00B50ABE" w:rsidP="000E08C0">
            <w:pP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D773C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lastRenderedPageBreak/>
              <w:t>9</w:t>
            </w:r>
            <w:r w:rsidRPr="003D77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.Постановление Правительства Красноярского края</w:t>
            </w:r>
          </w:p>
          <w:p w:rsidR="00B50ABE" w:rsidRPr="003D773C" w:rsidRDefault="00B50ABE" w:rsidP="000E08C0">
            <w:pP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D77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от 14.03.2012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</w:t>
            </w:r>
            <w:proofErr w:type="gramStart"/>
            <w:r w:rsidRPr="003D77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проведения экспертизы проектов административных регламентов предоставления государственных</w:t>
            </w:r>
            <w:proofErr w:type="gramEnd"/>
            <w:r w:rsidRPr="003D77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услуг, разработанных органами исполнительной власти Красноярского края»;</w:t>
            </w:r>
          </w:p>
          <w:p w:rsidR="00B50ABE" w:rsidRPr="003D773C" w:rsidRDefault="00B50ABE" w:rsidP="000E08C0">
            <w:pP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D773C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  <w:r w:rsidRPr="003D77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.Постановление Правительства Красноярского края от 29.08.2013 № 418-п «Об утверждении перечня государственных услуг, предоставляемых исполнительными органами государственной власти Красноярского края в краевом государственном бюджетном учреждении «Многофункциональный центр предоставления государственных и муниципальных услуг»;</w:t>
            </w:r>
          </w:p>
          <w:p w:rsidR="00B50ABE" w:rsidRPr="003D773C" w:rsidRDefault="00B50ABE" w:rsidP="000E08C0">
            <w:pP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D773C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</w:t>
            </w:r>
            <w:r w:rsidRPr="003D77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 Постановление  Правительства Красноярского края</w:t>
            </w:r>
          </w:p>
          <w:p w:rsidR="00B50ABE" w:rsidRPr="003D773C" w:rsidRDefault="00B50ABE" w:rsidP="0004064F">
            <w:pP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D77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от 03.02.2009 № 50-п «Об утверждении Порядка и условий безвозмездного предоставления угля, включая его доставку, в пределах норм отпуска твердого топлива гражданам, проживающим в Таймырском Долгано-Ненецком муниципальном районе. Порядка, условий и норматива предоставления угля лицам из числа коренных малочисленных народов Севера, ведущим традиционный образ жизни и осуществляющим вид традиционной хозяйственной деятельности (оленеводство), проживающим на территории сельского поселения Хатанга Таймырского Долгано-Ненецкого муниципального район</w:t>
            </w:r>
          </w:p>
          <w:p w:rsidR="00B50ABE" w:rsidRPr="003D773C" w:rsidRDefault="00B50ABE" w:rsidP="003D773C">
            <w:pPr>
              <w:rPr>
                <w:rFonts w:ascii="Times New Roman" w:hAnsi="Times New Roman" w:cs="Times New Roman"/>
              </w:rPr>
            </w:pPr>
            <w:r w:rsidRPr="003D773C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</w:t>
            </w:r>
            <w:r w:rsidRPr="003D773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 Приказ министерства от 25.02.2019№ 13-05н «Об утверждении административных регламентов предоставления государственных услуг органами местного самоуправления Таймырского Долгано-Ненецкого муниципального района по переданным полномочиям».</w:t>
            </w:r>
            <w:r w:rsidRPr="003D773C">
              <w:rPr>
                <w:rFonts w:ascii="Times New Roman" w:eastAsia="Arial Unicode MS" w:hAnsi="Times New Roman" w:cs="Times New Roman"/>
                <w:color w:val="000000"/>
                <w:u w:val="single"/>
                <w:lang w:eastAsia="ru-RU" w:bidi="ru-RU"/>
              </w:rPr>
              <w:t xml:space="preserve"> </w:t>
            </w:r>
          </w:p>
        </w:tc>
      </w:tr>
      <w:tr w:rsidR="00B50ABE" w:rsidRPr="003D773C" w:rsidTr="00983A01">
        <w:tc>
          <w:tcPr>
            <w:tcW w:w="534" w:type="dxa"/>
          </w:tcPr>
          <w:p w:rsidR="00B50ABE" w:rsidRPr="003D773C" w:rsidRDefault="00B50ABE">
            <w:pPr>
              <w:rPr>
                <w:rFonts w:ascii="Times New Roman" w:hAnsi="Times New Roman" w:cs="Times New Roman"/>
              </w:rPr>
            </w:pPr>
            <w:r w:rsidRPr="003D77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B50ABE" w:rsidRPr="003D773C" w:rsidRDefault="00B50ABE" w:rsidP="003D7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773C">
              <w:rPr>
                <w:rFonts w:ascii="Times New Roman" w:hAnsi="Times New Roman" w:cs="Times New Roman"/>
              </w:rPr>
              <w:t>Безвозмездное предоставление твердого топлива (угля), включая его доставку, лицам из числа коренных малочисленных народов Севера, ведущим традиционный образ жизни и осуществляющим традиционную хозяйственную</w:t>
            </w:r>
          </w:p>
          <w:p w:rsidR="00B50ABE" w:rsidRPr="003D773C" w:rsidRDefault="00B50ABE" w:rsidP="003D7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773C">
              <w:rPr>
                <w:rFonts w:ascii="Times New Roman" w:hAnsi="Times New Roman" w:cs="Times New Roman"/>
              </w:rPr>
              <w:t xml:space="preserve">деятельность (оленеводство), </w:t>
            </w:r>
            <w:proofErr w:type="gramStart"/>
            <w:r w:rsidRPr="003D773C">
              <w:rPr>
                <w:rFonts w:ascii="Times New Roman" w:hAnsi="Times New Roman" w:cs="Times New Roman"/>
              </w:rPr>
              <w:t>проживающим</w:t>
            </w:r>
            <w:proofErr w:type="gramEnd"/>
            <w:r w:rsidRPr="003D773C">
              <w:rPr>
                <w:rFonts w:ascii="Times New Roman" w:hAnsi="Times New Roman" w:cs="Times New Roman"/>
              </w:rPr>
              <w:t xml:space="preserve"> на территории</w:t>
            </w:r>
          </w:p>
          <w:p w:rsidR="00B50ABE" w:rsidRPr="003D773C" w:rsidRDefault="00B50ABE" w:rsidP="003D7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773C">
              <w:rPr>
                <w:rFonts w:ascii="Times New Roman" w:hAnsi="Times New Roman" w:cs="Times New Roman"/>
              </w:rPr>
              <w:t>сельского поселения Хатанга Таймырского Долгано-Ненецкого</w:t>
            </w:r>
          </w:p>
          <w:p w:rsidR="00B50ABE" w:rsidRPr="003D773C" w:rsidRDefault="00B50ABE" w:rsidP="003D7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773C">
              <w:rPr>
                <w:rFonts w:ascii="Times New Roman" w:hAnsi="Times New Roman" w:cs="Times New Roman"/>
              </w:rPr>
              <w:t>муниципального района, для отопления кочевого жилья</w:t>
            </w:r>
          </w:p>
        </w:tc>
        <w:tc>
          <w:tcPr>
            <w:tcW w:w="2957" w:type="dxa"/>
            <w:vMerge/>
          </w:tcPr>
          <w:p w:rsidR="00B50ABE" w:rsidRPr="003D773C" w:rsidRDefault="00B50ABE" w:rsidP="003D7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B50ABE" w:rsidRPr="003D773C" w:rsidRDefault="00B50ABE" w:rsidP="003D773C">
            <w:pPr>
              <w:rPr>
                <w:rFonts w:ascii="Times New Roman" w:hAnsi="Times New Roman" w:cs="Times New Roman"/>
              </w:rPr>
            </w:pPr>
            <w:r w:rsidRPr="003D773C">
              <w:rPr>
                <w:rFonts w:ascii="Times New Roman" w:hAnsi="Times New Roman" w:cs="Times New Roman"/>
              </w:rPr>
              <w:t xml:space="preserve">Не более 3,24 тонн на 1 семью </w:t>
            </w:r>
          </w:p>
        </w:tc>
        <w:tc>
          <w:tcPr>
            <w:tcW w:w="6657" w:type="dxa"/>
            <w:vMerge/>
          </w:tcPr>
          <w:p w:rsidR="00B50ABE" w:rsidRPr="003D773C" w:rsidRDefault="00B50ABE" w:rsidP="000E08C0">
            <w:pPr>
              <w:widowControl w:val="0"/>
              <w:tabs>
                <w:tab w:val="left" w:pos="813"/>
              </w:tabs>
              <w:spacing w:line="258" w:lineRule="exact"/>
              <w:ind w:right="132"/>
              <w:rPr>
                <w:rFonts w:ascii="Times New Roman" w:eastAsia="Bookman Old Style" w:hAnsi="Times New Roman" w:cs="Times New Roman"/>
                <w:color w:val="000000"/>
                <w:lang w:eastAsia="ru-RU" w:bidi="ru-RU"/>
              </w:rPr>
            </w:pPr>
          </w:p>
        </w:tc>
      </w:tr>
    </w:tbl>
    <w:p w:rsidR="00704A5B" w:rsidRPr="003D773C" w:rsidRDefault="00704A5B">
      <w:pPr>
        <w:rPr>
          <w:rFonts w:ascii="Times New Roman" w:hAnsi="Times New Roman" w:cs="Times New Roman"/>
        </w:rPr>
      </w:pPr>
    </w:p>
    <w:sectPr w:rsidR="00704A5B" w:rsidRPr="003D773C" w:rsidSect="00983A0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C4B"/>
    <w:multiLevelType w:val="multilevel"/>
    <w:tmpl w:val="92AC5E3C"/>
    <w:lvl w:ilvl="0">
      <w:start w:val="4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FE365D"/>
    <w:multiLevelType w:val="hybridMultilevel"/>
    <w:tmpl w:val="B18A9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F0201"/>
    <w:multiLevelType w:val="multilevel"/>
    <w:tmpl w:val="14288B5A"/>
    <w:lvl w:ilvl="0">
      <w:start w:val="7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2C3B28"/>
    <w:multiLevelType w:val="multilevel"/>
    <w:tmpl w:val="3AC63306"/>
    <w:lvl w:ilvl="0">
      <w:start w:val="10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FB5907"/>
    <w:multiLevelType w:val="multilevel"/>
    <w:tmpl w:val="50E00B5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3553A1"/>
    <w:multiLevelType w:val="hybridMultilevel"/>
    <w:tmpl w:val="773A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98"/>
    <w:rsid w:val="0004064F"/>
    <w:rsid w:val="000E08C0"/>
    <w:rsid w:val="003D773C"/>
    <w:rsid w:val="00704A5B"/>
    <w:rsid w:val="00906298"/>
    <w:rsid w:val="00983A01"/>
    <w:rsid w:val="00B5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983A01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983A01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3A01"/>
    <w:pPr>
      <w:widowControl w:val="0"/>
      <w:shd w:val="clear" w:color="auto" w:fill="FFFFFF"/>
      <w:spacing w:after="0" w:line="279" w:lineRule="exact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0">
    <w:name w:val="Заголовок №1"/>
    <w:basedOn w:val="a"/>
    <w:link w:val="1"/>
    <w:rsid w:val="00983A01"/>
    <w:pPr>
      <w:widowControl w:val="0"/>
      <w:shd w:val="clear" w:color="auto" w:fill="FFFFFF"/>
      <w:spacing w:before="780" w:after="0" w:line="291" w:lineRule="exact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983A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08C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983A01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983A01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3A01"/>
    <w:pPr>
      <w:widowControl w:val="0"/>
      <w:shd w:val="clear" w:color="auto" w:fill="FFFFFF"/>
      <w:spacing w:after="0" w:line="279" w:lineRule="exact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0">
    <w:name w:val="Заголовок №1"/>
    <w:basedOn w:val="a"/>
    <w:link w:val="1"/>
    <w:rsid w:val="00983A01"/>
    <w:pPr>
      <w:widowControl w:val="0"/>
      <w:shd w:val="clear" w:color="auto" w:fill="FFFFFF"/>
      <w:spacing w:before="780" w:after="0" w:line="291" w:lineRule="exact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983A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08C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4B91-7B1B-4659-BB1B-CEAF24E2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  Евгений Викторович</dc:creator>
  <cp:lastModifiedBy>Терехов  Евгений Викторович</cp:lastModifiedBy>
  <cp:revision>2</cp:revision>
  <cp:lastPrinted>2025-02-06T07:00:00Z</cp:lastPrinted>
  <dcterms:created xsi:type="dcterms:W3CDTF">2025-02-06T08:09:00Z</dcterms:created>
  <dcterms:modified xsi:type="dcterms:W3CDTF">2025-02-06T08:09:00Z</dcterms:modified>
</cp:coreProperties>
</file>