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42" w:tblpY="676"/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3860C5" w14:paraId="395FAF0F" w14:textId="77777777" w:rsidTr="00163829">
        <w:trPr>
          <w:trHeight w:val="14740"/>
        </w:trPr>
        <w:tc>
          <w:tcPr>
            <w:tcW w:w="10348" w:type="dxa"/>
          </w:tcPr>
          <w:p w14:paraId="7C7EE8FA" w14:textId="77777777" w:rsidR="003860C5" w:rsidRPr="00163829" w:rsidRDefault="00163829">
            <w:pPr>
              <w:pStyle w:val="1"/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63829">
              <w:rPr>
                <w:rFonts w:ascii="Times New Roman" w:hAnsi="Times New Roman"/>
                <w:b/>
                <w:color w:val="000000"/>
                <w:sz w:val="24"/>
              </w:rPr>
              <w:t>УВЕДОМЛЕНИЕ О ПРОВЕДЕНИИ ОБЩЕСТВЕННЫХ ОБСУЖДЕНИЙ</w:t>
            </w:r>
          </w:p>
          <w:p w14:paraId="2BBCC1DF" w14:textId="1DB0FAC5" w:rsidR="003860C5" w:rsidRPr="00163829" w:rsidRDefault="00163829">
            <w:pPr>
              <w:widowControl w:val="0"/>
              <w:ind w:firstLine="426"/>
              <w:jc w:val="both"/>
              <w:rPr>
                <w:rFonts w:ascii="Times New Roman" w:hAnsi="Times New Roman"/>
                <w:sz w:val="24"/>
              </w:rPr>
            </w:pPr>
            <w:r w:rsidRPr="00163829">
              <w:rPr>
                <w:rFonts w:ascii="Times New Roman" w:hAnsi="Times New Roman"/>
                <w:sz w:val="24"/>
              </w:rPr>
              <w:t>ФГУП «Гидрографическое предприятие» совместно с Администрацией Таймырского Долгано-Ненецкого муниципального района</w:t>
            </w:r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 xml:space="preserve"> и ООО «Экоскай» объявляет о намечаемой деятельности, начале </w:t>
            </w:r>
            <w:r w:rsidRPr="00163829">
              <w:rPr>
                <w:rFonts w:ascii="Times New Roman" w:hAnsi="Times New Roman"/>
                <w:sz w:val="24"/>
              </w:rPr>
              <w:t xml:space="preserve">процесса общественных обсуждений и проведении общественных </w:t>
            </w:r>
            <w:r w:rsidRPr="00E408B8">
              <w:rPr>
                <w:rFonts w:ascii="Times New Roman" w:hAnsi="Times New Roman"/>
                <w:color w:val="000000" w:themeColor="text1"/>
                <w:sz w:val="24"/>
              </w:rPr>
              <w:t>обсуждений проектной</w:t>
            </w:r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8B8">
              <w:rPr>
                <w:rFonts w:ascii="Times New Roman" w:hAnsi="Times New Roman"/>
                <w:color w:val="000000" w:themeColor="text1"/>
                <w:sz w:val="24"/>
              </w:rPr>
              <w:t>документации</w:t>
            </w:r>
            <w:r w:rsidRPr="008351B4">
              <w:t xml:space="preserve"> </w:t>
            </w:r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 xml:space="preserve">«Акватория грузового причала и канала морского угольного терминала на базе </w:t>
            </w:r>
            <w:proofErr w:type="spellStart"/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>Сырадасайского</w:t>
            </w:r>
            <w:proofErr w:type="spellEnd"/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 xml:space="preserve"> месторождения и акватория нефтяного терминала «Порт бухта Север» Ремонтное дноуглубление,</w:t>
            </w:r>
            <w:r w:rsidRPr="00163829">
              <w:rPr>
                <w:rFonts w:ascii="Times New Roman" w:hAnsi="Times New Roman"/>
                <w:sz w:val="24"/>
              </w:rPr>
              <w:t xml:space="preserve"> </w:t>
            </w:r>
            <w:bookmarkStart w:id="0" w:name="_Hlk93391763"/>
            <w:r w:rsidRPr="00163829">
              <w:rPr>
                <w:rFonts w:ascii="Times New Roman" w:hAnsi="Times New Roman"/>
                <w:sz w:val="24"/>
              </w:rPr>
              <w:t>включая предварительные материалы оценки воздействия на окружающую среду.</w:t>
            </w:r>
            <w:bookmarkEnd w:id="0"/>
          </w:p>
          <w:p w14:paraId="03665604" w14:textId="6CC17E3C" w:rsidR="003860C5" w:rsidRPr="00163829" w:rsidRDefault="00163829">
            <w:pPr>
              <w:widowControl w:val="0"/>
              <w:ind w:firstLine="426"/>
              <w:jc w:val="both"/>
              <w:rPr>
                <w:rFonts w:ascii="Times New Roman" w:hAnsi="Times New Roman"/>
                <w:b/>
                <w:sz w:val="24"/>
              </w:rPr>
            </w:pPr>
            <w:r w:rsidRPr="00163829">
              <w:rPr>
                <w:rFonts w:ascii="Times New Roman" w:hAnsi="Times New Roman"/>
                <w:b/>
                <w:sz w:val="24"/>
              </w:rPr>
              <w:t>Наименование намечаемой деятельности:</w:t>
            </w:r>
            <w:r w:rsidRPr="00163829">
              <w:rPr>
                <w:rFonts w:ascii="Times New Roman" w:hAnsi="Times New Roman"/>
                <w:sz w:val="24"/>
              </w:rPr>
              <w:t xml:space="preserve"> «Акватория грузового причала и канала морского угольного терминала на базе </w:t>
            </w:r>
            <w:proofErr w:type="spellStart"/>
            <w:r w:rsidRPr="00163829">
              <w:rPr>
                <w:rFonts w:ascii="Times New Roman" w:hAnsi="Times New Roman"/>
                <w:sz w:val="24"/>
              </w:rPr>
              <w:t>Сырадасайского</w:t>
            </w:r>
            <w:proofErr w:type="spellEnd"/>
            <w:r w:rsidRPr="00163829">
              <w:rPr>
                <w:rFonts w:ascii="Times New Roman" w:hAnsi="Times New Roman"/>
                <w:sz w:val="24"/>
              </w:rPr>
              <w:t xml:space="preserve"> месторождения и акватория нефтяного терминала «Порт бухта Север» Ремонтное дноуглубление</w:t>
            </w:r>
          </w:p>
          <w:p w14:paraId="07FE8E4E" w14:textId="5614C592" w:rsidR="003860C5" w:rsidRPr="00163829" w:rsidRDefault="00163829">
            <w:pPr>
              <w:widowControl w:val="0"/>
              <w:ind w:firstLine="426"/>
              <w:jc w:val="both"/>
              <w:rPr>
                <w:rFonts w:ascii="Times New Roman" w:hAnsi="Times New Roman"/>
                <w:sz w:val="24"/>
              </w:rPr>
            </w:pPr>
            <w:r w:rsidRPr="00163829">
              <w:rPr>
                <w:rFonts w:ascii="Times New Roman" w:hAnsi="Times New Roman"/>
                <w:b/>
                <w:sz w:val="24"/>
              </w:rPr>
              <w:t>Цель намечаемой деятельности</w:t>
            </w:r>
            <w:r w:rsidRPr="00163829">
              <w:rPr>
                <w:rFonts w:ascii="Times New Roman" w:hAnsi="Times New Roman"/>
                <w:sz w:val="24"/>
              </w:rPr>
              <w:t xml:space="preserve">: проведение ремонтных дноуглубительных работ на акватории грузового причала и канала морского угольного терминала на базе </w:t>
            </w:r>
            <w:proofErr w:type="spellStart"/>
            <w:r w:rsidRPr="00163829">
              <w:rPr>
                <w:rFonts w:ascii="Times New Roman" w:hAnsi="Times New Roman"/>
                <w:sz w:val="24"/>
              </w:rPr>
              <w:t>Сырадасайского</w:t>
            </w:r>
            <w:proofErr w:type="spellEnd"/>
            <w:r w:rsidRPr="00163829">
              <w:rPr>
                <w:rFonts w:ascii="Times New Roman" w:hAnsi="Times New Roman"/>
                <w:sz w:val="24"/>
              </w:rPr>
              <w:t xml:space="preserve"> месторождения и акватория нефтяного терминала «Порт бухта Север».</w:t>
            </w:r>
          </w:p>
          <w:p w14:paraId="4BA5F850" w14:textId="77777777" w:rsidR="003860C5" w:rsidRPr="00163829" w:rsidRDefault="00163829">
            <w:pPr>
              <w:widowControl w:val="0"/>
              <w:ind w:firstLine="425"/>
              <w:jc w:val="both"/>
              <w:rPr>
                <w:rFonts w:ascii="Times New Roman" w:hAnsi="Times New Roman"/>
                <w:b/>
                <w:sz w:val="24"/>
              </w:rPr>
            </w:pPr>
            <w:r w:rsidRPr="00163829">
              <w:rPr>
                <w:rFonts w:ascii="Times New Roman" w:hAnsi="Times New Roman"/>
                <w:b/>
                <w:sz w:val="24"/>
              </w:rPr>
              <w:t xml:space="preserve">Место реализации намечаемой деятельности: </w:t>
            </w:r>
          </w:p>
          <w:p w14:paraId="3933F4D2" w14:textId="75EC62F4" w:rsidR="003860C5" w:rsidRPr="00163829" w:rsidRDefault="00163829">
            <w:pPr>
              <w:widowControl w:val="0"/>
              <w:ind w:firstLine="425"/>
              <w:jc w:val="both"/>
              <w:rPr>
                <w:rFonts w:ascii="Times New Roman" w:hAnsi="Times New Roman"/>
                <w:sz w:val="24"/>
              </w:rPr>
            </w:pPr>
            <w:r w:rsidRPr="00163829">
              <w:rPr>
                <w:rFonts w:ascii="Times New Roman" w:hAnsi="Times New Roman"/>
                <w:b/>
                <w:sz w:val="24"/>
              </w:rPr>
              <w:t xml:space="preserve">- </w:t>
            </w:r>
            <w:r w:rsidRPr="00163829">
              <w:rPr>
                <w:rFonts w:ascii="Times New Roman" w:hAnsi="Times New Roman"/>
                <w:sz w:val="24"/>
              </w:rPr>
              <w:t xml:space="preserve">местоположение грузового причала и канала морского угольного терминала на базе </w:t>
            </w:r>
            <w:proofErr w:type="spellStart"/>
            <w:r w:rsidRPr="00163829">
              <w:rPr>
                <w:rFonts w:ascii="Times New Roman" w:hAnsi="Times New Roman"/>
                <w:sz w:val="24"/>
              </w:rPr>
              <w:t>Сырадасайского</w:t>
            </w:r>
            <w:proofErr w:type="spellEnd"/>
            <w:r w:rsidRPr="00163829">
              <w:rPr>
                <w:rFonts w:ascii="Times New Roman" w:hAnsi="Times New Roman"/>
                <w:sz w:val="24"/>
              </w:rPr>
              <w:t xml:space="preserve"> месторождения: Российская Федерация, Таймырский Долгано-Ненецкий район Красноярского края, Енисейский залив;</w:t>
            </w:r>
          </w:p>
          <w:p w14:paraId="1943FB60" w14:textId="77777777" w:rsidR="003860C5" w:rsidRPr="00163829" w:rsidRDefault="00163829">
            <w:pPr>
              <w:widowControl w:val="0"/>
              <w:ind w:firstLine="425"/>
              <w:jc w:val="both"/>
              <w:rPr>
                <w:rFonts w:ascii="Times New Roman" w:hAnsi="Times New Roman"/>
                <w:sz w:val="24"/>
              </w:rPr>
            </w:pPr>
            <w:r w:rsidRPr="00163829">
              <w:rPr>
                <w:rFonts w:ascii="Times New Roman" w:hAnsi="Times New Roman"/>
                <w:sz w:val="24"/>
              </w:rPr>
              <w:t xml:space="preserve">- местоположение акватории нефтяного терминала «Порт бухта Север»: Российская Федерация, Красноярский край, Таймырский Долгано-Ненецкий муниципальный район, бухта Север. </w:t>
            </w:r>
          </w:p>
          <w:p w14:paraId="600F589B" w14:textId="7A8E4C71" w:rsidR="003860C5" w:rsidRPr="00163829" w:rsidRDefault="00163829" w:rsidP="002C7F8B">
            <w:pPr>
              <w:widowControl w:val="0"/>
              <w:ind w:firstLine="425"/>
              <w:jc w:val="both"/>
              <w:rPr>
                <w:rFonts w:ascii="Times New Roman" w:hAnsi="Times New Roman"/>
                <w:sz w:val="24"/>
              </w:rPr>
            </w:pPr>
            <w:bookmarkStart w:id="1" w:name="_30j0zll"/>
            <w:bookmarkEnd w:id="1"/>
            <w:r w:rsidRPr="00163829">
              <w:rPr>
                <w:rFonts w:ascii="Times New Roman" w:hAnsi="Times New Roman"/>
                <w:b/>
                <w:sz w:val="24"/>
              </w:rPr>
              <w:t>Заказчик</w:t>
            </w:r>
            <w:r w:rsidRPr="00163829">
              <w:rPr>
                <w:rFonts w:ascii="Times New Roman" w:hAnsi="Times New Roman"/>
                <w:sz w:val="24"/>
              </w:rPr>
              <w:t xml:space="preserve">: </w:t>
            </w:r>
            <w:r w:rsidR="002C7F8B" w:rsidRPr="002C7F8B">
              <w:rPr>
                <w:rFonts w:ascii="Times New Roman" w:hAnsi="Times New Roman"/>
                <w:sz w:val="24"/>
              </w:rPr>
              <w:t>Федеральное государственное унитарное гидрографическое предприятие</w:t>
            </w:r>
            <w:r w:rsidR="002C7F8B">
              <w:rPr>
                <w:rFonts w:ascii="Times New Roman" w:hAnsi="Times New Roman"/>
                <w:sz w:val="24"/>
              </w:rPr>
              <w:t xml:space="preserve"> (</w:t>
            </w:r>
            <w:r w:rsidRPr="00163829">
              <w:rPr>
                <w:rFonts w:ascii="Times New Roman" w:hAnsi="Times New Roman"/>
                <w:sz w:val="24"/>
              </w:rPr>
              <w:t>ФГУП</w:t>
            </w:r>
            <w:r w:rsidR="002C7F8B">
              <w:rPr>
                <w:rFonts w:ascii="Times New Roman" w:hAnsi="Times New Roman"/>
                <w:sz w:val="24"/>
              </w:rPr>
              <w:t> </w:t>
            </w:r>
            <w:r w:rsidRPr="00163829">
              <w:rPr>
                <w:rFonts w:ascii="Times New Roman" w:hAnsi="Times New Roman"/>
                <w:sz w:val="24"/>
              </w:rPr>
              <w:t>«Гидрографическое предприятие»</w:t>
            </w:r>
            <w:r w:rsidR="002C7F8B">
              <w:rPr>
                <w:rFonts w:ascii="Times New Roman" w:hAnsi="Times New Roman"/>
                <w:sz w:val="24"/>
              </w:rPr>
              <w:t>)</w:t>
            </w:r>
            <w:r w:rsidRPr="00163829">
              <w:rPr>
                <w:rFonts w:ascii="Times New Roman" w:hAnsi="Times New Roman"/>
                <w:sz w:val="24"/>
              </w:rPr>
              <w:t xml:space="preserve">, ИНН </w:t>
            </w:r>
            <w:r w:rsidR="002C7F8B" w:rsidRPr="002C7F8B">
              <w:rPr>
                <w:rFonts w:ascii="Times New Roman" w:hAnsi="Times New Roman"/>
                <w:sz w:val="24"/>
              </w:rPr>
              <w:t>7812022096</w:t>
            </w:r>
            <w:r w:rsidRPr="00163829">
              <w:rPr>
                <w:rFonts w:ascii="Times New Roman" w:hAnsi="Times New Roman"/>
                <w:sz w:val="24"/>
              </w:rPr>
              <w:t xml:space="preserve">, ОГРН </w:t>
            </w:r>
            <w:r w:rsidR="002C7F8B" w:rsidRPr="002C7F8B">
              <w:rPr>
                <w:rFonts w:ascii="Times New Roman" w:hAnsi="Times New Roman"/>
                <w:sz w:val="24"/>
              </w:rPr>
              <w:t>1027810266758</w:t>
            </w:r>
            <w:r w:rsidRPr="00163829">
              <w:rPr>
                <w:rFonts w:ascii="Times New Roman" w:hAnsi="Times New Roman"/>
                <w:sz w:val="24"/>
              </w:rPr>
              <w:t xml:space="preserve">, адрес: 190031, г. Санкт-Петербург, </w:t>
            </w:r>
            <w:proofErr w:type="spellStart"/>
            <w:r w:rsidRPr="00163829">
              <w:rPr>
                <w:rFonts w:ascii="Times New Roman" w:hAnsi="Times New Roman"/>
                <w:sz w:val="24"/>
              </w:rPr>
              <w:t>пр-кт</w:t>
            </w:r>
            <w:proofErr w:type="spellEnd"/>
            <w:r w:rsidRPr="00163829">
              <w:rPr>
                <w:rFonts w:ascii="Times New Roman" w:hAnsi="Times New Roman"/>
                <w:sz w:val="24"/>
              </w:rPr>
              <w:t xml:space="preserve"> Московский, д. 12, тел.  +7 (812) 310 31 10, </w:t>
            </w:r>
            <w:proofErr w:type="spellStart"/>
            <w:r w:rsidRPr="00163829">
              <w:rPr>
                <w:rFonts w:ascii="Times New Roman" w:hAnsi="Times New Roman"/>
                <w:sz w:val="24"/>
              </w:rPr>
              <w:t>e-mail</w:t>
            </w:r>
            <w:proofErr w:type="spellEnd"/>
            <w:r w:rsidRPr="00163829">
              <w:rPr>
                <w:rFonts w:ascii="Times New Roman" w:hAnsi="Times New Roman"/>
                <w:sz w:val="24"/>
              </w:rPr>
              <w:t>: hydep@rosatomport.ru.</w:t>
            </w:r>
          </w:p>
          <w:p w14:paraId="47C71E21" w14:textId="2706C643" w:rsidR="003860C5" w:rsidRPr="00163829" w:rsidRDefault="00163829">
            <w:pPr>
              <w:widowControl w:val="0"/>
              <w:ind w:firstLine="425"/>
              <w:jc w:val="both"/>
              <w:rPr>
                <w:rFonts w:ascii="Times New Roman" w:hAnsi="Times New Roman"/>
                <w:sz w:val="24"/>
              </w:rPr>
            </w:pPr>
            <w:r w:rsidRPr="00163829">
              <w:rPr>
                <w:rFonts w:ascii="Times New Roman" w:hAnsi="Times New Roman"/>
                <w:b/>
                <w:sz w:val="24"/>
              </w:rPr>
              <w:t>Исполнитель работ по ОВОС:</w:t>
            </w:r>
            <w:r w:rsidRPr="00163829">
              <w:rPr>
                <w:rFonts w:ascii="Times New Roman" w:hAnsi="Times New Roman"/>
                <w:sz w:val="24"/>
              </w:rPr>
              <w:t xml:space="preserve"> Общество с ограниченной ответственностью «Экоскай» </w:t>
            </w:r>
            <w:r w:rsidRPr="00163829">
              <w:rPr>
                <w:rFonts w:ascii="Times New Roman" w:hAnsi="Times New Roman"/>
                <w:sz w:val="24"/>
              </w:rPr>
              <w:br/>
              <w:t xml:space="preserve">(ООО «Экоскай»), ИНН 7709928715, ОГРН 1137746400879, адрес: 109004, г. Москва, Пестовский пер., дом. 16, стр. 2, ком. 15,16,17,18. Тел/Факс: +7 (499) 500-7070. </w:t>
            </w:r>
            <w:proofErr w:type="spellStart"/>
            <w:r w:rsidRPr="00163829">
              <w:rPr>
                <w:rFonts w:ascii="Times New Roman" w:hAnsi="Times New Roman"/>
                <w:sz w:val="24"/>
              </w:rPr>
              <w:t>e-mail</w:t>
            </w:r>
            <w:proofErr w:type="spellEnd"/>
            <w:r w:rsidRPr="00163829">
              <w:rPr>
                <w:rFonts w:ascii="Times New Roman" w:hAnsi="Times New Roman"/>
                <w:sz w:val="24"/>
              </w:rPr>
              <w:t xml:space="preserve">: </w:t>
            </w:r>
            <w:hyperlink r:id="rId5">
              <w:r w:rsidRPr="00163829">
                <w:rPr>
                  <w:rFonts w:ascii="Times New Roman" w:hAnsi="Times New Roman"/>
                  <w:sz w:val="24"/>
                </w:rPr>
                <w:t>info@ecosky.org</w:t>
              </w:r>
            </w:hyperlink>
            <w:r w:rsidRPr="00163829">
              <w:rPr>
                <w:rFonts w:ascii="Times New Roman" w:hAnsi="Times New Roman"/>
                <w:sz w:val="24"/>
              </w:rPr>
              <w:t>. Контактное лицо – Дроздова Алеся Леонидовна,</w:t>
            </w:r>
            <w:r w:rsidR="006F374D">
              <w:rPr>
                <w:rFonts w:ascii="Times New Roman" w:hAnsi="Times New Roman"/>
                <w:sz w:val="24"/>
              </w:rPr>
              <w:t xml:space="preserve"> </w:t>
            </w:r>
            <w:r w:rsidR="006F374D" w:rsidRPr="00163829">
              <w:rPr>
                <w:rFonts w:ascii="Times New Roman" w:hAnsi="Times New Roman"/>
                <w:sz w:val="24"/>
              </w:rPr>
              <w:t>Тел: +7 (499) 500-7070</w:t>
            </w:r>
            <w:r w:rsidR="006F374D">
              <w:rPr>
                <w:rFonts w:ascii="Times New Roman" w:hAnsi="Times New Roman"/>
                <w:sz w:val="24"/>
              </w:rPr>
              <w:t xml:space="preserve"> (доб.108);</w:t>
            </w:r>
            <w:r w:rsidRPr="0016382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63829">
              <w:rPr>
                <w:rFonts w:ascii="Times New Roman" w:hAnsi="Times New Roman"/>
                <w:sz w:val="24"/>
              </w:rPr>
              <w:t>e-mail</w:t>
            </w:r>
            <w:proofErr w:type="spellEnd"/>
            <w:r w:rsidRPr="00163829">
              <w:rPr>
                <w:rFonts w:ascii="Times New Roman" w:hAnsi="Times New Roman"/>
                <w:sz w:val="24"/>
              </w:rPr>
              <w:t xml:space="preserve">: </w:t>
            </w:r>
            <w:hyperlink r:id="rId6">
              <w:r w:rsidRPr="00163829">
                <w:rPr>
                  <w:rFonts w:ascii="Times New Roman" w:hAnsi="Times New Roman"/>
                  <w:sz w:val="24"/>
                </w:rPr>
                <w:t>drozdova@ecosky.org</w:t>
              </w:r>
            </w:hyperlink>
            <w:r w:rsidRPr="00163829">
              <w:rPr>
                <w:rFonts w:ascii="Times New Roman" w:hAnsi="Times New Roman"/>
                <w:sz w:val="24"/>
              </w:rPr>
              <w:t>.</w:t>
            </w:r>
          </w:p>
          <w:p w14:paraId="3CDBC070" w14:textId="77777777" w:rsidR="003860C5" w:rsidRPr="0071289C" w:rsidRDefault="00163829">
            <w:pPr>
              <w:widowControl w:val="0"/>
              <w:ind w:firstLine="425"/>
              <w:jc w:val="both"/>
              <w:rPr>
                <w:rFonts w:ascii="Times New Roman" w:hAnsi="Times New Roman"/>
                <w:sz w:val="24"/>
              </w:rPr>
            </w:pPr>
            <w:r w:rsidRPr="00163829">
              <w:rPr>
                <w:rFonts w:ascii="Times New Roman" w:hAnsi="Times New Roman"/>
                <w:b/>
                <w:sz w:val="24"/>
              </w:rPr>
              <w:t>Орган, ответственный за организацию общественных обсуждений</w:t>
            </w:r>
            <w:r w:rsidRPr="00163829">
              <w:rPr>
                <w:rFonts w:ascii="Times New Roman" w:hAnsi="Times New Roman"/>
                <w:sz w:val="24"/>
              </w:rPr>
              <w:t xml:space="preserve">: </w:t>
            </w:r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>Администрация Таймырского Долгано-Ненецкого муниципального района, адрес: 647000, Красноярский край, Таймырский Долгано-Ненецкий муниципальный район, г. Дудинка, ул. Советская, 35</w:t>
            </w:r>
            <w:r w:rsidRPr="00163829">
              <w:rPr>
                <w:rFonts w:ascii="Times New Roman" w:hAnsi="Times New Roman"/>
                <w:sz w:val="24"/>
              </w:rPr>
              <w:t xml:space="preserve">, тел.8 (39191) 2-84-40, факс. 8 (39191) 5-82-07, </w:t>
            </w:r>
            <w:proofErr w:type="spellStart"/>
            <w:r w:rsidRPr="00163829">
              <w:rPr>
                <w:rFonts w:ascii="Times New Roman" w:hAnsi="Times New Roman"/>
                <w:sz w:val="24"/>
              </w:rPr>
              <w:t>e-mail</w:t>
            </w:r>
            <w:proofErr w:type="spellEnd"/>
            <w:r w:rsidRPr="00163829">
              <w:rPr>
                <w:rFonts w:ascii="Times New Roman" w:hAnsi="Times New Roman"/>
                <w:sz w:val="24"/>
              </w:rPr>
              <w:t xml:space="preserve">: </w:t>
            </w:r>
            <w:hyperlink r:id="rId7">
              <w:r w:rsidRPr="0071289C">
                <w:rPr>
                  <w:rFonts w:ascii="Times New Roman" w:hAnsi="Times New Roman"/>
                  <w:sz w:val="24"/>
                </w:rPr>
                <w:t>atao@taimyr24.ru</w:t>
              </w:r>
            </w:hyperlink>
            <w:r w:rsidRPr="0071289C">
              <w:rPr>
                <w:rFonts w:ascii="Times New Roman" w:hAnsi="Times New Roman"/>
                <w:sz w:val="24"/>
              </w:rPr>
              <w:t xml:space="preserve">. </w:t>
            </w:r>
          </w:p>
          <w:p w14:paraId="55726A78" w14:textId="41896901" w:rsidR="003860C5" w:rsidRPr="00163829" w:rsidRDefault="00163829">
            <w:pPr>
              <w:widowControl w:val="0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71289C">
              <w:rPr>
                <w:rFonts w:ascii="Times New Roman" w:hAnsi="Times New Roman"/>
                <w:sz w:val="24"/>
              </w:rPr>
              <w:t xml:space="preserve">Контактное лицо – Верлан Арина Федоровна, тел. </w:t>
            </w:r>
            <w:r w:rsidRPr="0071289C">
              <w:t xml:space="preserve"> </w:t>
            </w:r>
            <w:r w:rsidRPr="0071289C">
              <w:rPr>
                <w:rFonts w:ascii="Times New Roman" w:hAnsi="Times New Roman"/>
                <w:sz w:val="24"/>
                <w:lang w:val="en-US"/>
              </w:rPr>
              <w:t>8 (39191) 28 5</w:t>
            </w:r>
            <w:r w:rsidR="00134316" w:rsidRPr="0071289C">
              <w:rPr>
                <w:rFonts w:ascii="Times New Roman" w:hAnsi="Times New Roman"/>
                <w:sz w:val="24"/>
                <w:lang w:val="en-US"/>
              </w:rPr>
              <w:t>38</w:t>
            </w:r>
            <w:r w:rsidRPr="0071289C">
              <w:rPr>
                <w:rFonts w:ascii="Times New Roman" w:hAnsi="Times New Roman"/>
                <w:sz w:val="24"/>
                <w:lang w:val="en-US"/>
              </w:rPr>
              <w:t xml:space="preserve">, e-mail: </w:t>
            </w:r>
            <w:hyperlink r:id="rId8">
              <w:r w:rsidRPr="0071289C">
                <w:rPr>
                  <w:rFonts w:ascii="Times New Roman" w:hAnsi="Times New Roman"/>
                  <w:sz w:val="24"/>
                  <w:lang w:val="en-US"/>
                </w:rPr>
                <w:t>ovos@taimyr24.ru</w:t>
              </w:r>
            </w:hyperlink>
            <w:r w:rsidRPr="00163829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14:paraId="216B5902" w14:textId="77777777" w:rsidR="003860C5" w:rsidRPr="00163829" w:rsidRDefault="00163829">
            <w:pPr>
              <w:widowControl w:val="0"/>
              <w:ind w:firstLine="425"/>
              <w:jc w:val="both"/>
              <w:rPr>
                <w:rFonts w:ascii="Times New Roman" w:hAnsi="Times New Roman"/>
                <w:sz w:val="24"/>
              </w:rPr>
            </w:pPr>
            <w:r w:rsidRPr="00163829">
              <w:rPr>
                <w:rFonts w:ascii="Times New Roman" w:hAnsi="Times New Roman"/>
                <w:b/>
                <w:sz w:val="24"/>
              </w:rPr>
              <w:t xml:space="preserve">Планируемый срок проведения оценки воздействия на окружающую среду: </w:t>
            </w:r>
            <w:r w:rsidRPr="00163829">
              <w:rPr>
                <w:rFonts w:ascii="Times New Roman" w:hAnsi="Times New Roman"/>
                <w:sz w:val="24"/>
              </w:rPr>
              <w:t>август 2024 г. – март 2025 г.</w:t>
            </w:r>
          </w:p>
          <w:p w14:paraId="2E426C48" w14:textId="77777777" w:rsidR="003860C5" w:rsidRDefault="00163829">
            <w:pPr>
              <w:widowControl w:val="0"/>
              <w:ind w:firstLine="425"/>
              <w:jc w:val="both"/>
              <w:rPr>
                <w:rFonts w:ascii="Times New Roman" w:hAnsi="Times New Roman"/>
                <w:sz w:val="24"/>
              </w:rPr>
            </w:pPr>
            <w:r w:rsidRPr="00163829">
              <w:rPr>
                <w:rFonts w:ascii="Times New Roman" w:hAnsi="Times New Roman"/>
                <w:b/>
                <w:sz w:val="24"/>
              </w:rPr>
              <w:t xml:space="preserve">Форма общественных обсуждений: </w:t>
            </w:r>
            <w:r w:rsidRPr="00163829">
              <w:rPr>
                <w:rFonts w:ascii="Times New Roman" w:hAnsi="Times New Roman"/>
                <w:sz w:val="24"/>
              </w:rPr>
              <w:t>опрос, информирование на муниципальном уровне - на официальном сайте органа местного самоуправления, на региональном уровне - на официальном сайте территориального органа Росприроднадзора и на официальном сайте органа исполнительной власти соответствующего субъекта Российской Федерации в области охраны окружающей среды; на федеральном уровне - на официальном сайте Росприроднадзора, на официальном сайте заказчика (исполнителя), регистрация мнения общественности в письменном виде в общественных приемных.</w:t>
            </w:r>
          </w:p>
          <w:p w14:paraId="500C24C4" w14:textId="77777777" w:rsidR="00163829" w:rsidRDefault="00163829">
            <w:pPr>
              <w:widowControl w:val="0"/>
              <w:ind w:firstLine="425"/>
              <w:jc w:val="both"/>
              <w:rPr>
                <w:rFonts w:ascii="Times New Roman" w:hAnsi="Times New Roman"/>
                <w:sz w:val="24"/>
              </w:rPr>
            </w:pPr>
          </w:p>
          <w:p w14:paraId="4540D5BB" w14:textId="77CC929B" w:rsidR="003860C5" w:rsidRPr="00163829" w:rsidRDefault="00163829">
            <w:pPr>
              <w:widowControl w:val="0"/>
              <w:ind w:firstLine="458"/>
              <w:jc w:val="both"/>
              <w:rPr>
                <w:rFonts w:ascii="Times New Roman" w:hAnsi="Times New Roman"/>
                <w:sz w:val="24"/>
              </w:rPr>
            </w:pPr>
            <w:r w:rsidRPr="00163829">
              <w:rPr>
                <w:rFonts w:ascii="Times New Roman" w:hAnsi="Times New Roman"/>
                <w:b/>
                <w:sz w:val="24"/>
              </w:rPr>
              <w:t>Форма и срок проведения общественных обсуждений</w:t>
            </w:r>
            <w:r w:rsidRPr="00163829">
              <w:rPr>
                <w:rFonts w:ascii="Times New Roman" w:hAnsi="Times New Roman"/>
                <w:sz w:val="24"/>
              </w:rPr>
              <w:t>: опрос в период с 10.10.2024 г. по 08.11.2024 г.</w:t>
            </w:r>
          </w:p>
          <w:p w14:paraId="63543D06" w14:textId="77777777" w:rsidR="003860C5" w:rsidRPr="00163829" w:rsidRDefault="00163829">
            <w:pPr>
              <w:widowControl w:val="0"/>
              <w:ind w:firstLine="425"/>
              <w:jc w:val="both"/>
              <w:rPr>
                <w:rFonts w:ascii="Times New Roman" w:hAnsi="Times New Roman"/>
                <w:b/>
                <w:sz w:val="24"/>
              </w:rPr>
            </w:pPr>
            <w:r w:rsidRPr="00163829">
              <w:rPr>
                <w:rFonts w:ascii="Times New Roman" w:hAnsi="Times New Roman"/>
                <w:b/>
                <w:sz w:val="24"/>
              </w:rPr>
              <w:t>Место и сроки доступности объекта общественного обсуждения и опросных листов:</w:t>
            </w:r>
          </w:p>
          <w:p w14:paraId="31B60412" w14:textId="77777777" w:rsidR="003860C5" w:rsidRPr="00163829" w:rsidRDefault="00163829">
            <w:pPr>
              <w:widowControl w:val="0"/>
              <w:ind w:firstLine="458"/>
              <w:jc w:val="both"/>
              <w:rPr>
                <w:rFonts w:ascii="Times New Roman" w:hAnsi="Times New Roman"/>
                <w:sz w:val="24"/>
              </w:rPr>
            </w:pPr>
            <w:r w:rsidRPr="00163829">
              <w:rPr>
                <w:rFonts w:ascii="Times New Roman" w:hAnsi="Times New Roman"/>
                <w:sz w:val="24"/>
              </w:rPr>
              <w:t xml:space="preserve">Проектная документация, включая предварительные материалы оценки воздействия на окружающую среду, а также опросные листы для заполнения будут доступны с 10.10.2024 г. по 08.11.2024 г. по </w:t>
            </w:r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>адресам:</w:t>
            </w:r>
          </w:p>
          <w:p w14:paraId="2EC6E7CE" w14:textId="77777777" w:rsidR="003860C5" w:rsidRPr="00163829" w:rsidRDefault="00163829">
            <w:pPr>
              <w:widowControl w:val="0"/>
              <w:numPr>
                <w:ilvl w:val="0"/>
                <w:numId w:val="1"/>
              </w:numPr>
              <w:ind w:left="33" w:firstLine="425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 xml:space="preserve">МБУК «Дудинская централизованная библиотечная система», адрес: 647000, Красноярский край, г. Дудинка, ул. Матросова, д. 8 «А», </w:t>
            </w:r>
          </w:p>
          <w:p w14:paraId="1FB78555" w14:textId="77777777" w:rsidR="003860C5" w:rsidRPr="00163829" w:rsidRDefault="00163829">
            <w:pPr>
              <w:widowControl w:val="0"/>
              <w:numPr>
                <w:ilvl w:val="0"/>
                <w:numId w:val="1"/>
              </w:numPr>
              <w:ind w:left="33" w:firstLine="425"/>
              <w:jc w:val="both"/>
              <w:rPr>
                <w:rFonts w:ascii="Times New Roman" w:hAnsi="Times New Roman"/>
                <w:sz w:val="24"/>
              </w:rPr>
            </w:pPr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 xml:space="preserve">МКУК "Центральная библиотека", адрес: 647340, Красноярский край, Таймырский </w:t>
            </w:r>
            <w:proofErr w:type="spellStart"/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>Долгано</w:t>
            </w:r>
            <w:proofErr w:type="spellEnd"/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 xml:space="preserve">–Ненецкий р-н, </w:t>
            </w:r>
            <w:proofErr w:type="spellStart"/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>г.п</w:t>
            </w:r>
            <w:proofErr w:type="spellEnd"/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 xml:space="preserve">. Диксон, ул. </w:t>
            </w:r>
            <w:proofErr w:type="spellStart"/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>Таяна</w:t>
            </w:r>
            <w:proofErr w:type="spellEnd"/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 xml:space="preserve"> 13 «А»</w:t>
            </w:r>
            <w:r w:rsidRPr="00163829">
              <w:rPr>
                <w:rFonts w:ascii="Times New Roman" w:hAnsi="Times New Roman"/>
                <w:sz w:val="24"/>
              </w:rPr>
              <w:t>;</w:t>
            </w:r>
          </w:p>
          <w:p w14:paraId="5E82C9E5" w14:textId="77777777" w:rsidR="003860C5" w:rsidRPr="00163829" w:rsidRDefault="00163829">
            <w:pPr>
              <w:widowControl w:val="0"/>
              <w:numPr>
                <w:ilvl w:val="0"/>
                <w:numId w:val="1"/>
              </w:numPr>
              <w:ind w:left="33" w:firstLine="425"/>
              <w:jc w:val="both"/>
              <w:rPr>
                <w:rFonts w:ascii="Times New Roman" w:hAnsi="Times New Roman"/>
                <w:sz w:val="24"/>
              </w:rPr>
            </w:pPr>
            <w:r w:rsidRPr="00163829">
              <w:rPr>
                <w:rFonts w:ascii="Times New Roman" w:hAnsi="Times New Roman"/>
                <w:sz w:val="24"/>
              </w:rPr>
              <w:t xml:space="preserve">официальный сайт органов местного самоуправления Таймырского Долгано-Ненецкого муниципального района </w:t>
            </w:r>
            <w:hyperlink r:id="rId9">
              <w:r w:rsidRPr="00163829">
                <w:rPr>
                  <w:rFonts w:ascii="Times New Roman" w:hAnsi="Times New Roman"/>
                  <w:sz w:val="24"/>
                </w:rPr>
                <w:t>www.taimyr24.ru</w:t>
              </w:r>
            </w:hyperlink>
            <w:r w:rsidRPr="00163829">
              <w:rPr>
                <w:rFonts w:ascii="Times New Roman" w:hAnsi="Times New Roman"/>
                <w:sz w:val="24"/>
              </w:rPr>
              <w:t xml:space="preserve"> в разделе «Общественные обсуждения» в подразделе «Реестр объектов общественных обсуждений».</w:t>
            </w:r>
          </w:p>
          <w:p w14:paraId="5A8842FC" w14:textId="77777777" w:rsidR="003860C5" w:rsidRPr="00163829" w:rsidRDefault="00163829">
            <w:pPr>
              <w:widowControl w:val="0"/>
              <w:ind w:firstLine="425"/>
              <w:jc w:val="both"/>
              <w:rPr>
                <w:rFonts w:ascii="Times New Roman" w:hAnsi="Times New Roman"/>
                <w:sz w:val="24"/>
              </w:rPr>
            </w:pPr>
            <w:r w:rsidRPr="00163829">
              <w:rPr>
                <w:rFonts w:ascii="Times New Roman" w:hAnsi="Times New Roman"/>
                <w:sz w:val="24"/>
              </w:rPr>
              <w:t>Сбор опросных листов в печатном виде производится в местах их размещения, в электронном виде опросные листы принимаются по адресу электронной почты ответственных лиц со стороны органа местного самоуправления</w:t>
            </w:r>
            <w:r w:rsidRPr="00163829">
              <w:t xml:space="preserve"> </w:t>
            </w:r>
            <w:hyperlink r:id="rId10">
              <w:r w:rsidRPr="00163829">
                <w:rPr>
                  <w:rFonts w:ascii="Times New Roman" w:hAnsi="Times New Roman"/>
                  <w:sz w:val="24"/>
                </w:rPr>
                <w:t>ovos@taimyr24.ru</w:t>
              </w:r>
            </w:hyperlink>
            <w:r w:rsidRPr="00163829">
              <w:rPr>
                <w:rFonts w:ascii="Times New Roman" w:hAnsi="Times New Roman"/>
                <w:sz w:val="24"/>
              </w:rPr>
              <w:t>.</w:t>
            </w:r>
          </w:p>
          <w:p w14:paraId="387EB3DC" w14:textId="77777777" w:rsidR="003860C5" w:rsidRPr="00163829" w:rsidRDefault="00163829">
            <w:pPr>
              <w:widowControl w:val="0"/>
              <w:ind w:firstLine="425"/>
              <w:jc w:val="both"/>
              <w:rPr>
                <w:rFonts w:ascii="Times New Roman" w:hAnsi="Times New Roman"/>
                <w:color w:val="0563C1"/>
                <w:sz w:val="24"/>
                <w:u w:val="single"/>
              </w:rPr>
            </w:pPr>
            <w:r w:rsidRPr="00163829">
              <w:rPr>
                <w:rFonts w:ascii="Times New Roman" w:hAnsi="Times New Roman"/>
                <w:b/>
                <w:sz w:val="24"/>
              </w:rPr>
              <w:t>Форма представления замечаний и предложений:</w:t>
            </w:r>
            <w:r w:rsidRPr="00163829">
              <w:rPr>
                <w:rFonts w:ascii="Times New Roman" w:hAnsi="Times New Roman"/>
                <w:sz w:val="24"/>
              </w:rPr>
              <w:t xml:space="preserve"> заинтересованным представителям общественности предлагается заполнить Журналы замечаний и предложений, размещенные в МБУК «Дудинская централизованная библиотечная система» и </w:t>
            </w:r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 xml:space="preserve"> МКУК "Центральная библиотека" в </w:t>
            </w:r>
            <w:proofErr w:type="spellStart"/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>г.п</w:t>
            </w:r>
            <w:proofErr w:type="spellEnd"/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>. Диксон</w:t>
            </w:r>
            <w:r w:rsidRPr="00163829">
              <w:rPr>
                <w:rFonts w:ascii="Times New Roman" w:hAnsi="Times New Roman"/>
                <w:sz w:val="24"/>
              </w:rPr>
              <w:t xml:space="preserve">, либо отправить комментарии/отзывы в электронном виде Администрации </w:t>
            </w:r>
            <w:r w:rsidRPr="00163829">
              <w:t xml:space="preserve"> </w:t>
            </w:r>
            <w:r w:rsidRPr="00163829">
              <w:rPr>
                <w:rFonts w:ascii="Times New Roman" w:hAnsi="Times New Roman"/>
                <w:sz w:val="24"/>
              </w:rPr>
              <w:t xml:space="preserve">Таймырского Долгано-Ненецкого муниципального района по </w:t>
            </w:r>
            <w:proofErr w:type="spellStart"/>
            <w:r w:rsidRPr="00163829">
              <w:rPr>
                <w:rFonts w:ascii="Times New Roman" w:hAnsi="Times New Roman"/>
                <w:sz w:val="24"/>
              </w:rPr>
              <w:t>e-mail</w:t>
            </w:r>
            <w:proofErr w:type="spellEnd"/>
            <w:r w:rsidRPr="00163829">
              <w:rPr>
                <w:rFonts w:ascii="Times New Roman" w:hAnsi="Times New Roman"/>
                <w:sz w:val="24"/>
              </w:rPr>
              <w:t xml:space="preserve">: </w:t>
            </w:r>
            <w:hyperlink r:id="rId11">
              <w:r w:rsidRPr="00163829">
                <w:rPr>
                  <w:rFonts w:ascii="Times New Roman" w:hAnsi="Times New Roman"/>
                  <w:sz w:val="24"/>
                </w:rPr>
                <w:t>ovos@taimyr24.ru</w:t>
              </w:r>
            </w:hyperlink>
            <w:r w:rsidRPr="00163829">
              <w:rPr>
                <w:rFonts w:ascii="Times New Roman" w:hAnsi="Times New Roman"/>
                <w:color w:val="0563C1"/>
                <w:sz w:val="24"/>
                <w:u w:val="single"/>
              </w:rPr>
              <w:t>.</w:t>
            </w:r>
          </w:p>
          <w:p w14:paraId="6FC6D17E" w14:textId="77777777" w:rsidR="003860C5" w:rsidRDefault="00163829">
            <w:pPr>
              <w:widowControl w:val="0"/>
              <w:ind w:firstLine="425"/>
              <w:jc w:val="both"/>
              <w:rPr>
                <w:rFonts w:ascii="Times New Roman" w:hAnsi="Times New Roman"/>
                <w:sz w:val="24"/>
              </w:rPr>
            </w:pPr>
            <w:r w:rsidRPr="00163829">
              <w:rPr>
                <w:rFonts w:ascii="Times New Roman" w:hAnsi="Times New Roman"/>
                <w:sz w:val="24"/>
              </w:rPr>
              <w:t>Журналы для регистрации замечаний и предложений общественности будут досту</w:t>
            </w:r>
            <w:r w:rsidRPr="00163829">
              <w:rPr>
                <w:rFonts w:ascii="Times New Roman" w:hAnsi="Times New Roman"/>
                <w:color w:val="000000" w:themeColor="text1"/>
                <w:sz w:val="24"/>
              </w:rPr>
              <w:t xml:space="preserve">пны в период проведения общественных обсуждений с 10.10.2024 г. по 08.11.2024 г. а также в течение 10 дней после окончания общественных </w:t>
            </w:r>
            <w:r w:rsidRPr="00163829">
              <w:rPr>
                <w:rFonts w:ascii="Times New Roman" w:hAnsi="Times New Roman"/>
                <w:sz w:val="24"/>
              </w:rPr>
              <w:t>обсуждений (по 18.11.2024 г. включительно).</w:t>
            </w:r>
          </w:p>
        </w:tc>
      </w:tr>
    </w:tbl>
    <w:p w14:paraId="26CB95A9" w14:textId="77777777" w:rsidR="003860C5" w:rsidRDefault="003860C5">
      <w:pPr>
        <w:spacing w:after="0" w:line="240" w:lineRule="auto"/>
        <w:jc w:val="both"/>
        <w:rPr>
          <w:rFonts w:ascii="Arial" w:hAnsi="Arial"/>
          <w:sz w:val="10"/>
        </w:rPr>
      </w:pPr>
      <w:bookmarkStart w:id="2" w:name="_gjdgxs"/>
      <w:bookmarkEnd w:id="2"/>
    </w:p>
    <w:sectPr w:rsidR="003860C5" w:rsidSect="00163829">
      <w:pgSz w:w="11906" w:h="16838"/>
      <w:pgMar w:top="425" w:right="851" w:bottom="425" w:left="85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7BB"/>
    <w:multiLevelType w:val="multilevel"/>
    <w:tmpl w:val="4A760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3A7ECC"/>
    <w:multiLevelType w:val="multilevel"/>
    <w:tmpl w:val="7D2A3B9C"/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num w:numId="1" w16cid:durableId="1803764538">
    <w:abstractNumId w:val="1"/>
  </w:num>
  <w:num w:numId="2" w16cid:durableId="159463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C5"/>
    <w:rsid w:val="00134316"/>
    <w:rsid w:val="00163829"/>
    <w:rsid w:val="00283E23"/>
    <w:rsid w:val="002C7F8B"/>
    <w:rsid w:val="003860C5"/>
    <w:rsid w:val="0039631A"/>
    <w:rsid w:val="00623561"/>
    <w:rsid w:val="00681239"/>
    <w:rsid w:val="006F374D"/>
    <w:rsid w:val="00702DB0"/>
    <w:rsid w:val="0071289C"/>
    <w:rsid w:val="00893FC0"/>
    <w:rsid w:val="00961946"/>
    <w:rsid w:val="00CA6937"/>
    <w:rsid w:val="00E4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E236"/>
  <w15:docId w15:val="{270420B3-0A3D-43C4-BF4F-199EA627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ahoma" w:hAnsi="Calibr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60">
    <w:name w:val="Неразрешенное упоминание6"/>
    <w:basedOn w:val="a0"/>
    <w:link w:val="61"/>
    <w:qFormat/>
    <w:rPr>
      <w:color w:val="605E5C"/>
      <w:shd w:val="clear" w:color="auto" w:fill="E1DFDD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30">
    <w:name w:val="Неразрешенное упоминание3"/>
    <w:basedOn w:val="a0"/>
    <w:link w:val="31"/>
    <w:qFormat/>
    <w:rPr>
      <w:color w:val="605E5C"/>
      <w:shd w:val="clear" w:color="auto" w:fill="E1DFDD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fontstyle01">
    <w:name w:val="fontstyle01"/>
    <w:basedOn w:val="a0"/>
    <w:link w:val="fontstyle010"/>
    <w:qFormat/>
    <w:rPr>
      <w:rFonts w:ascii="Tahoma" w:hAnsi="Tahoma"/>
      <w:b w:val="0"/>
      <w:i w:val="0"/>
      <w:color w:val="000000"/>
      <w:sz w:val="34"/>
    </w:rPr>
  </w:style>
  <w:style w:type="character" w:styleId="a3">
    <w:name w:val="FollowedHyperlink"/>
    <w:basedOn w:val="a0"/>
    <w:rPr>
      <w:color w:val="954F72" w:themeColor="followedHyperlink"/>
      <w:u w:val="single"/>
    </w:rPr>
  </w:style>
  <w:style w:type="character" w:customStyle="1" w:styleId="a4">
    <w:name w:val="Рецензия Знак"/>
    <w:link w:val="a5"/>
    <w:qFormat/>
    <w:rPr>
      <w:rFonts w:ascii="Calibri" w:hAnsi="Calibri"/>
      <w:color w:val="000000"/>
      <w:sz w:val="22"/>
    </w:rPr>
  </w:style>
  <w:style w:type="character" w:customStyle="1" w:styleId="10">
    <w:name w:val="Список1"/>
    <w:basedOn w:val="Textbody"/>
    <w:qFormat/>
    <w:rPr>
      <w:rFonts w:ascii="PT Astra Serif" w:hAnsi="PT Astra Serif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0">
    <w:name w:val="Заголовок 31"/>
    <w:qFormat/>
    <w:rPr>
      <w:b/>
      <w:sz w:val="28"/>
    </w:rPr>
  </w:style>
  <w:style w:type="character" w:customStyle="1" w:styleId="a6">
    <w:name w:val="Тема примечания Знак"/>
    <w:basedOn w:val="a7"/>
    <w:link w:val="a8"/>
    <w:qFormat/>
    <w:rPr>
      <w:b/>
      <w:sz w:val="20"/>
    </w:rPr>
  </w:style>
  <w:style w:type="character" w:customStyle="1" w:styleId="hps">
    <w:name w:val="hps"/>
    <w:basedOn w:val="a0"/>
    <w:link w:val="hps0"/>
    <w:qFormat/>
  </w:style>
  <w:style w:type="character" w:customStyle="1" w:styleId="copytarget">
    <w:name w:val="copy_target"/>
    <w:basedOn w:val="a0"/>
    <w:link w:val="copytarget0"/>
    <w:qFormat/>
  </w:style>
  <w:style w:type="character" w:customStyle="1" w:styleId="11">
    <w:name w:val="Название объекта1"/>
    <w:qFormat/>
    <w:rPr>
      <w:rFonts w:ascii="PT Astra Serif" w:hAnsi="PT Astra Serif"/>
      <w:i/>
      <w:sz w:val="24"/>
    </w:rPr>
  </w:style>
  <w:style w:type="character" w:customStyle="1" w:styleId="50">
    <w:name w:val="Неразрешенное упоминание5"/>
    <w:basedOn w:val="a0"/>
    <w:link w:val="51"/>
    <w:qFormat/>
    <w:rPr>
      <w:color w:val="605E5C"/>
      <w:shd w:val="clear" w:color="auto" w:fill="E1DFDD"/>
    </w:rPr>
  </w:style>
  <w:style w:type="character" w:customStyle="1" w:styleId="a9">
    <w:name w:val="Обычный (Интернет) Знак"/>
    <w:link w:val="aa"/>
    <w:qFormat/>
    <w:rPr>
      <w:rFonts w:ascii="Times New Roman" w:hAnsi="Times New Roman"/>
      <w:sz w:val="24"/>
    </w:rPr>
  </w:style>
  <w:style w:type="character" w:customStyle="1" w:styleId="fontfooter">
    <w:name w:val="font_footer"/>
    <w:basedOn w:val="a0"/>
    <w:link w:val="fontfooter0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40">
    <w:name w:val="Неразрешенное упоминание4"/>
    <w:basedOn w:val="a0"/>
    <w:link w:val="41"/>
    <w:qFormat/>
    <w:rPr>
      <w:color w:val="605E5C"/>
      <w:shd w:val="clear" w:color="auto" w:fill="E1DFDD"/>
    </w:rPr>
  </w:style>
  <w:style w:type="character" w:customStyle="1" w:styleId="510">
    <w:name w:val="Заголовок 51"/>
    <w:qFormat/>
    <w:rPr>
      <w:b/>
    </w:rPr>
  </w:style>
  <w:style w:type="character" w:customStyle="1" w:styleId="110">
    <w:name w:val="Заголовок 11"/>
    <w:qFormat/>
    <w:rPr>
      <w:rFonts w:asciiTheme="majorHAnsi" w:hAnsiTheme="majorHAnsi"/>
      <w:color w:val="2E74B5" w:themeColor="accent1" w:themeShade="BF"/>
      <w:sz w:val="32"/>
    </w:rPr>
  </w:style>
  <w:style w:type="character" w:customStyle="1" w:styleId="7">
    <w:name w:val="Неразрешенное упоминание7"/>
    <w:basedOn w:val="a0"/>
    <w:link w:val="70"/>
    <w:qFormat/>
    <w:rPr>
      <w:color w:val="605E5C"/>
      <w:shd w:val="clear" w:color="auto" w:fill="E1DFDD"/>
    </w:rPr>
  </w:style>
  <w:style w:type="character" w:customStyle="1" w:styleId="Textbody">
    <w:name w:val="Text body"/>
    <w:qFormat/>
  </w:style>
  <w:style w:type="character" w:customStyle="1" w:styleId="12">
    <w:name w:val="Заголовок 1 Знак"/>
    <w:basedOn w:val="a0"/>
    <w:link w:val="13"/>
    <w:qFormat/>
    <w:rPr>
      <w:rFonts w:asciiTheme="majorHAnsi" w:hAnsiTheme="majorHAnsi"/>
      <w:color w:val="2E74B5" w:themeColor="accent1" w:themeShade="BF"/>
      <w:sz w:val="32"/>
    </w:rPr>
  </w:style>
  <w:style w:type="character" w:styleId="ab">
    <w:name w:val="Hyperlink"/>
    <w:basedOn w:val="a0"/>
    <w:rPr>
      <w:color w:val="0563C1" w:themeColor="hyperlink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ac">
    <w:name w:val="Текст выноски Знак"/>
    <w:link w:val="ad"/>
    <w:qFormat/>
    <w:rPr>
      <w:rFonts w:ascii="Segoe UI" w:hAnsi="Segoe UI"/>
      <w:sz w:val="1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styleId="ae">
    <w:name w:val="annotation reference"/>
    <w:basedOn w:val="a0"/>
    <w:link w:val="14"/>
    <w:qFormat/>
    <w:rPr>
      <w:sz w:val="16"/>
    </w:rPr>
  </w:style>
  <w:style w:type="character" w:customStyle="1" w:styleId="15">
    <w:name w:val="Неразрешенное упоминание1"/>
    <w:basedOn w:val="a0"/>
    <w:link w:val="16"/>
    <w:qFormat/>
    <w:rPr>
      <w:color w:val="605E5C"/>
      <w:shd w:val="clear" w:color="auto" w:fill="E1DFDD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oqoid">
    <w:name w:val="_oqoid"/>
    <w:basedOn w:val="a0"/>
    <w:link w:val="oqoid0"/>
    <w:qFormat/>
  </w:style>
  <w:style w:type="character" w:customStyle="1" w:styleId="af">
    <w:name w:val="Указатель Знак"/>
    <w:link w:val="af0"/>
    <w:qFormat/>
    <w:rPr>
      <w:rFonts w:ascii="PT Astra Serif" w:hAnsi="PT Astra Serif"/>
    </w:rPr>
  </w:style>
  <w:style w:type="character" w:customStyle="1" w:styleId="17">
    <w:name w:val="Подзаголовок1"/>
    <w:qFormat/>
    <w:rPr>
      <w:rFonts w:ascii="Georgia" w:hAnsi="Georgia"/>
      <w:i/>
      <w:color w:val="666666"/>
      <w:sz w:val="48"/>
    </w:rPr>
  </w:style>
  <w:style w:type="character" w:customStyle="1" w:styleId="af1">
    <w:name w:val="Заголовок Знак"/>
    <w:link w:val="af2"/>
    <w:qFormat/>
    <w:rPr>
      <w:rFonts w:ascii="PT Astra Serif" w:hAnsi="PT Astra Serif"/>
      <w:sz w:val="28"/>
    </w:rPr>
  </w:style>
  <w:style w:type="character" w:customStyle="1" w:styleId="20">
    <w:name w:val="Заголовок2"/>
    <w:qFormat/>
    <w:rPr>
      <w:b/>
      <w:sz w:val="72"/>
    </w:rPr>
  </w:style>
  <w:style w:type="character" w:customStyle="1" w:styleId="410">
    <w:name w:val="Заголовок 41"/>
    <w:qFormat/>
    <w:rPr>
      <w:b/>
      <w:sz w:val="24"/>
    </w:rPr>
  </w:style>
  <w:style w:type="character" w:customStyle="1" w:styleId="af3">
    <w:name w:val="Абзац списка Знак"/>
    <w:link w:val="af4"/>
    <w:qFormat/>
  </w:style>
  <w:style w:type="character" w:customStyle="1" w:styleId="21">
    <w:name w:val="Заголовок 21"/>
    <w:qFormat/>
    <w:rPr>
      <w:b/>
      <w:sz w:val="36"/>
    </w:rPr>
  </w:style>
  <w:style w:type="character" w:customStyle="1" w:styleId="a7">
    <w:name w:val="Текст примечания Знак"/>
    <w:link w:val="af5"/>
    <w:qFormat/>
    <w:rPr>
      <w:sz w:val="20"/>
    </w:rPr>
  </w:style>
  <w:style w:type="character" w:customStyle="1" w:styleId="22">
    <w:name w:val="Неразрешенное упоминание2"/>
    <w:basedOn w:val="a0"/>
    <w:link w:val="23"/>
    <w:qFormat/>
    <w:rPr>
      <w:color w:val="605E5C"/>
      <w:shd w:val="clear" w:color="auto" w:fill="E1DFDD"/>
    </w:rPr>
  </w:style>
  <w:style w:type="character" w:customStyle="1" w:styleId="610">
    <w:name w:val="Заголовок 61"/>
    <w:qFormat/>
    <w:rPr>
      <w:b/>
      <w:sz w:val="20"/>
    </w:rPr>
  </w:style>
  <w:style w:type="character" w:styleId="af6">
    <w:name w:val="line number"/>
  </w:style>
  <w:style w:type="paragraph" w:styleId="af2">
    <w:name w:val="Title"/>
    <w:basedOn w:val="a"/>
    <w:next w:val="af7"/>
    <w:link w:val="af1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ascii="PT Astra Serif" w:hAnsi="PT Astra Serif"/>
    </w:rPr>
  </w:style>
  <w:style w:type="paragraph" w:styleId="af9">
    <w:name w:val="caption"/>
    <w:basedOn w:val="a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0">
    <w:name w:val="index heading"/>
    <w:basedOn w:val="a"/>
    <w:link w:val="af"/>
    <w:qFormat/>
    <w:rPr>
      <w:rFonts w:ascii="PT Astra Serif" w:hAnsi="PT Astra Serif"/>
    </w:rPr>
  </w:style>
  <w:style w:type="paragraph" w:styleId="24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61">
    <w:name w:val="Неразрешенное упоминание6"/>
    <w:basedOn w:val="18"/>
    <w:link w:val="60"/>
    <w:qFormat/>
    <w:rPr>
      <w:color w:val="605E5C"/>
      <w:shd w:val="clear" w:color="auto" w:fill="E1DFDD"/>
    </w:rPr>
  </w:style>
  <w:style w:type="paragraph" w:styleId="42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31">
    <w:name w:val="Неразрешенное упоминание3"/>
    <w:basedOn w:val="18"/>
    <w:link w:val="30"/>
    <w:qFormat/>
    <w:rPr>
      <w:color w:val="605E5C"/>
      <w:shd w:val="clear" w:color="auto" w:fill="E1DFDD"/>
    </w:rPr>
  </w:style>
  <w:style w:type="paragraph" w:styleId="62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1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fontstyle010">
    <w:name w:val="fontstyle01"/>
    <w:basedOn w:val="18"/>
    <w:link w:val="fontstyle01"/>
    <w:qFormat/>
    <w:rPr>
      <w:rFonts w:ascii="Tahoma" w:hAnsi="Tahoma"/>
      <w:sz w:val="34"/>
    </w:rPr>
  </w:style>
  <w:style w:type="paragraph" w:customStyle="1" w:styleId="VisitedInternetLink">
    <w:name w:val="Visited Internet Link"/>
    <w:basedOn w:val="18"/>
    <w:qFormat/>
    <w:rPr>
      <w:color w:val="954F72" w:themeColor="followedHyperlink"/>
      <w:u w:val="single"/>
    </w:rPr>
  </w:style>
  <w:style w:type="paragraph" w:styleId="a5">
    <w:name w:val="Revision"/>
    <w:link w:val="a4"/>
    <w:qFormat/>
  </w:style>
  <w:style w:type="paragraph" w:customStyle="1" w:styleId="Endnote0">
    <w:name w:val="Endnote"/>
    <w:link w:val="Endnote"/>
    <w:qFormat/>
    <w:pPr>
      <w:ind w:firstLine="851"/>
      <w:jc w:val="both"/>
    </w:pPr>
    <w:rPr>
      <w:rFonts w:ascii="XO Thames" w:hAnsi="XO Thames"/>
    </w:rPr>
  </w:style>
  <w:style w:type="paragraph" w:styleId="a8">
    <w:name w:val="annotation subject"/>
    <w:basedOn w:val="af5"/>
    <w:next w:val="af5"/>
    <w:link w:val="a6"/>
    <w:qFormat/>
    <w:rPr>
      <w:b/>
    </w:rPr>
  </w:style>
  <w:style w:type="paragraph" w:customStyle="1" w:styleId="hps0">
    <w:name w:val="hps"/>
    <w:basedOn w:val="18"/>
    <w:link w:val="hps"/>
    <w:qFormat/>
  </w:style>
  <w:style w:type="paragraph" w:customStyle="1" w:styleId="copytarget0">
    <w:name w:val="copy_target"/>
    <w:basedOn w:val="18"/>
    <w:link w:val="copytarget"/>
    <w:qFormat/>
  </w:style>
  <w:style w:type="paragraph" w:customStyle="1" w:styleId="51">
    <w:name w:val="Неразрешенное упоминание5"/>
    <w:basedOn w:val="18"/>
    <w:link w:val="50"/>
    <w:qFormat/>
    <w:rPr>
      <w:color w:val="605E5C"/>
      <w:shd w:val="clear" w:color="auto" w:fill="E1DFDD"/>
    </w:rPr>
  </w:style>
  <w:style w:type="paragraph" w:styleId="aa">
    <w:name w:val="Normal (Web)"/>
    <w:basedOn w:val="a"/>
    <w:link w:val="a9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ntfooter0">
    <w:name w:val="font_footer"/>
    <w:basedOn w:val="18"/>
    <w:link w:val="fontfooter"/>
    <w:qFormat/>
  </w:style>
  <w:style w:type="paragraph" w:styleId="32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41">
    <w:name w:val="Неразрешенное упоминание4"/>
    <w:basedOn w:val="18"/>
    <w:link w:val="40"/>
    <w:qFormat/>
    <w:rPr>
      <w:color w:val="605E5C"/>
      <w:shd w:val="clear" w:color="auto" w:fill="E1DFDD"/>
    </w:rPr>
  </w:style>
  <w:style w:type="paragraph" w:customStyle="1" w:styleId="70">
    <w:name w:val="Неразрешенное упоминание7"/>
    <w:basedOn w:val="18"/>
    <w:link w:val="7"/>
    <w:qFormat/>
    <w:rPr>
      <w:color w:val="605E5C"/>
      <w:shd w:val="clear" w:color="auto" w:fill="E1DFDD"/>
    </w:rPr>
  </w:style>
  <w:style w:type="paragraph" w:customStyle="1" w:styleId="13">
    <w:name w:val="Заголовок 1 Знак"/>
    <w:basedOn w:val="18"/>
    <w:link w:val="12"/>
    <w:qFormat/>
    <w:rPr>
      <w:rFonts w:asciiTheme="majorHAnsi" w:hAnsiTheme="majorHAnsi"/>
      <w:color w:val="2E74B5" w:themeColor="accent1" w:themeShade="BF"/>
      <w:sz w:val="32"/>
    </w:rPr>
  </w:style>
  <w:style w:type="paragraph" w:customStyle="1" w:styleId="Internetlink">
    <w:name w:val="Internet link"/>
    <w:basedOn w:val="18"/>
    <w:qFormat/>
    <w:rPr>
      <w:color w:val="0563C1" w:themeColor="hyperlink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a">
    <w:name w:val="Колонтитул"/>
    <w:qFormat/>
    <w:pPr>
      <w:jc w:val="both"/>
    </w:pPr>
    <w:rPr>
      <w:rFonts w:ascii="XO Thames" w:hAnsi="XO Thames"/>
      <w:sz w:val="28"/>
    </w:rPr>
  </w:style>
  <w:style w:type="paragraph" w:styleId="ad">
    <w:name w:val="Balloon Text"/>
    <w:basedOn w:val="a"/>
    <w:link w:val="ac"/>
    <w:qFormat/>
    <w:pPr>
      <w:spacing w:after="0" w:line="240" w:lineRule="auto"/>
    </w:pPr>
    <w:rPr>
      <w:rFonts w:ascii="Segoe UI" w:hAnsi="Segoe UI"/>
      <w:sz w:val="1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8">
    <w:name w:val="Основной шрифт абзаца1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4">
    <w:name w:val="Знак примечания1"/>
    <w:basedOn w:val="18"/>
    <w:link w:val="ae"/>
    <w:qFormat/>
    <w:rPr>
      <w:sz w:val="16"/>
    </w:rPr>
  </w:style>
  <w:style w:type="paragraph" w:customStyle="1" w:styleId="16">
    <w:name w:val="Неразрешенное упоминание1"/>
    <w:basedOn w:val="18"/>
    <w:link w:val="15"/>
    <w:qFormat/>
    <w:rPr>
      <w:color w:val="605E5C"/>
      <w:shd w:val="clear" w:color="auto" w:fill="E1DFDD"/>
    </w:rPr>
  </w:style>
  <w:style w:type="paragraph" w:styleId="52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oqoid0">
    <w:name w:val="_oqoid"/>
    <w:basedOn w:val="18"/>
    <w:link w:val="oqoid"/>
    <w:qFormat/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paragraph" w:styleId="af4">
    <w:name w:val="List Paragraph"/>
    <w:basedOn w:val="a"/>
    <w:link w:val="af3"/>
    <w:qFormat/>
    <w:pPr>
      <w:ind w:left="720"/>
      <w:contextualSpacing/>
    </w:pPr>
  </w:style>
  <w:style w:type="paragraph" w:styleId="af5">
    <w:name w:val="annotation text"/>
    <w:basedOn w:val="a"/>
    <w:link w:val="a7"/>
    <w:qFormat/>
    <w:pPr>
      <w:spacing w:line="240" w:lineRule="auto"/>
    </w:pPr>
    <w:rPr>
      <w:sz w:val="20"/>
    </w:rPr>
  </w:style>
  <w:style w:type="paragraph" w:customStyle="1" w:styleId="23">
    <w:name w:val="Неразрешенное упоминание2"/>
    <w:basedOn w:val="18"/>
    <w:link w:val="22"/>
    <w:qFormat/>
    <w:rPr>
      <w:color w:val="605E5C"/>
      <w:shd w:val="clear" w:color="auto" w:fill="E1DFDD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os@taimyr24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ao@taimyr24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zdova@ecosky.org" TargetMode="External"/><Relationship Id="rId11" Type="http://schemas.openxmlformats.org/officeDocument/2006/relationships/hyperlink" Target="mailto:ovos@taimyr24.ru" TargetMode="External"/><Relationship Id="rId5" Type="http://schemas.openxmlformats.org/officeDocument/2006/relationships/hyperlink" Target="mailto:info@ecosky.org" TargetMode="External"/><Relationship Id="rId10" Type="http://schemas.openxmlformats.org/officeDocument/2006/relationships/hyperlink" Target="mailto:ovos@taimyr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imyr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Дмитриева</dc:creator>
  <dc:description/>
  <cp:lastModifiedBy>korobanova</cp:lastModifiedBy>
  <cp:revision>7</cp:revision>
  <dcterms:created xsi:type="dcterms:W3CDTF">2024-09-18T08:04:00Z</dcterms:created>
  <dcterms:modified xsi:type="dcterms:W3CDTF">2024-10-01T09:30:00Z</dcterms:modified>
  <dc:language>ru-RU</dc:language>
</cp:coreProperties>
</file>