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2" w:rsidRPr="00391C4F" w:rsidRDefault="001547D2">
      <w:pPr>
        <w:pStyle w:val="ConsPlusTitlePage"/>
      </w:pPr>
    </w:p>
    <w:p w:rsidR="001547D2" w:rsidRPr="00391C4F" w:rsidRDefault="001547D2">
      <w:pPr>
        <w:pStyle w:val="ConsPlusNormal"/>
        <w:outlineLvl w:val="0"/>
      </w:pPr>
    </w:p>
    <w:p w:rsidR="001547D2" w:rsidRPr="00391C4F" w:rsidRDefault="001547D2">
      <w:pPr>
        <w:pStyle w:val="ConsPlusTitle"/>
        <w:jc w:val="center"/>
        <w:outlineLvl w:val="0"/>
      </w:pPr>
      <w:r w:rsidRPr="00391C4F">
        <w:t xml:space="preserve">АДМИНИСТРАЦИЯ </w:t>
      </w:r>
      <w:proofErr w:type="gramStart"/>
      <w:r w:rsidRPr="00391C4F">
        <w:t>ТАЙМЫРСКОГО</w:t>
      </w:r>
      <w:proofErr w:type="gramEnd"/>
      <w:r w:rsidRPr="00391C4F">
        <w:t xml:space="preserve"> ДОЛГАНО-НЕНЕЦКОГО</w:t>
      </w:r>
    </w:p>
    <w:p w:rsidR="001547D2" w:rsidRPr="00391C4F" w:rsidRDefault="001547D2">
      <w:pPr>
        <w:pStyle w:val="ConsPlusTitle"/>
        <w:jc w:val="center"/>
      </w:pPr>
      <w:r w:rsidRPr="00391C4F">
        <w:t>МУНИЦИПАЛЬНОГО РАЙОНА КРАСНОЯРСКОГО КРАЯ</w:t>
      </w:r>
    </w:p>
    <w:p w:rsidR="001547D2" w:rsidRPr="00391C4F" w:rsidRDefault="001547D2">
      <w:pPr>
        <w:pStyle w:val="ConsPlusTitle"/>
        <w:jc w:val="center"/>
      </w:pPr>
    </w:p>
    <w:p w:rsidR="001547D2" w:rsidRPr="00391C4F" w:rsidRDefault="001547D2">
      <w:pPr>
        <w:pStyle w:val="ConsPlusTitle"/>
        <w:jc w:val="center"/>
      </w:pPr>
      <w:r w:rsidRPr="00391C4F">
        <w:t>ПОСТАНОВЛЕНИЕ</w:t>
      </w:r>
    </w:p>
    <w:p w:rsidR="001547D2" w:rsidRPr="00391C4F" w:rsidRDefault="001547D2">
      <w:pPr>
        <w:pStyle w:val="ConsPlusTitle"/>
        <w:jc w:val="center"/>
      </w:pPr>
      <w:r w:rsidRPr="00391C4F">
        <w:t>от 24 ноября 2015 г. N 1092</w:t>
      </w:r>
    </w:p>
    <w:p w:rsidR="001547D2" w:rsidRPr="00391C4F" w:rsidRDefault="001547D2">
      <w:pPr>
        <w:pStyle w:val="ConsPlusTitle"/>
        <w:jc w:val="center"/>
      </w:pPr>
    </w:p>
    <w:p w:rsidR="001547D2" w:rsidRPr="00391C4F" w:rsidRDefault="001547D2">
      <w:pPr>
        <w:pStyle w:val="ConsPlusTitle"/>
        <w:jc w:val="center"/>
      </w:pPr>
      <w:r w:rsidRPr="00391C4F">
        <w:t xml:space="preserve">ОБ УТВЕРЖДЕНИИ ПЛАНА МЕРОПРИЯТИЙ ("ДОРОЖНАЯ КАРТА") </w:t>
      </w:r>
      <w:proofErr w:type="gramStart"/>
      <w:r w:rsidRPr="00391C4F">
        <w:t>ПО</w:t>
      </w:r>
      <w:proofErr w:type="gramEnd"/>
    </w:p>
    <w:p w:rsidR="001547D2" w:rsidRPr="00391C4F" w:rsidRDefault="001547D2">
      <w:pPr>
        <w:pStyle w:val="ConsPlusTitle"/>
        <w:jc w:val="center"/>
      </w:pPr>
      <w:r w:rsidRPr="00391C4F">
        <w:t xml:space="preserve">ПОВЫШЕНИЮ ДОСТУПНОСТИ ПРИОРИТЕТНЫХ ОБЪЕКТОВ И УСЛУГ </w:t>
      </w:r>
      <w:proofErr w:type="gramStart"/>
      <w:r w:rsidRPr="00391C4F">
        <w:t>В</w:t>
      </w:r>
      <w:proofErr w:type="gramEnd"/>
    </w:p>
    <w:p w:rsidR="001547D2" w:rsidRPr="00391C4F" w:rsidRDefault="001547D2">
      <w:pPr>
        <w:pStyle w:val="ConsPlusTitle"/>
        <w:jc w:val="center"/>
      </w:pPr>
      <w:r w:rsidRPr="00391C4F">
        <w:t xml:space="preserve">ПРИОРИТЕТНЫХ </w:t>
      </w:r>
      <w:proofErr w:type="gramStart"/>
      <w:r w:rsidRPr="00391C4F">
        <w:t>СФЕРАХ</w:t>
      </w:r>
      <w:proofErr w:type="gramEnd"/>
      <w:r w:rsidRPr="00391C4F">
        <w:t xml:space="preserve"> ЖИЗНЕДЕЯТЕЛЬНОСТИ ИНВАЛИДОВ И ДРУГИХ</w:t>
      </w:r>
    </w:p>
    <w:p w:rsidR="001547D2" w:rsidRPr="00391C4F" w:rsidRDefault="001547D2">
      <w:pPr>
        <w:pStyle w:val="ConsPlusTitle"/>
        <w:jc w:val="center"/>
      </w:pPr>
      <w:r w:rsidRPr="00391C4F">
        <w:t>МАЛОМОБИЛЬНЫХ ГРУПП НАСЕЛЕНИЯ НА ТЕРРИТОРИИ ТАЙМЫРСКОГО</w:t>
      </w:r>
    </w:p>
    <w:p w:rsidR="001547D2" w:rsidRPr="00391C4F" w:rsidRDefault="001547D2">
      <w:pPr>
        <w:pStyle w:val="ConsPlusTitle"/>
        <w:jc w:val="center"/>
      </w:pPr>
      <w:r w:rsidRPr="00391C4F">
        <w:t>ДОЛГАНО-НЕНЕЦКОГО МУНИЦИПАЛЬНОГО РАЙОНА НА 2016 - 2020 ГОДЫ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jc w:val="center"/>
      </w:pPr>
      <w:r w:rsidRPr="00391C4F">
        <w:t>Список изменяющих документов</w:t>
      </w:r>
    </w:p>
    <w:p w:rsidR="001547D2" w:rsidRPr="00391C4F" w:rsidRDefault="001547D2">
      <w:pPr>
        <w:pStyle w:val="ConsPlusNormal"/>
        <w:jc w:val="center"/>
      </w:pPr>
      <w:proofErr w:type="gramStart"/>
      <w:r w:rsidRPr="00391C4F">
        <w:t xml:space="preserve">(в ред. </w:t>
      </w:r>
      <w:hyperlink r:id="rId5" w:history="1">
        <w:r w:rsidRPr="00391C4F">
          <w:t>Постановления</w:t>
        </w:r>
      </w:hyperlink>
      <w:r w:rsidRPr="00391C4F">
        <w:t xml:space="preserve"> Администрации Таймырского Долгано-Ненецкого</w:t>
      </w:r>
      <w:proofErr w:type="gramEnd"/>
    </w:p>
    <w:p w:rsidR="001547D2" w:rsidRPr="00391C4F" w:rsidRDefault="001547D2">
      <w:pPr>
        <w:pStyle w:val="ConsPlusNormal"/>
        <w:jc w:val="center"/>
      </w:pPr>
      <w:r w:rsidRPr="00391C4F">
        <w:t>муниципального района Красноярского края от 05.04.2016 N 184)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ind w:firstLine="540"/>
        <w:jc w:val="both"/>
      </w:pPr>
      <w:proofErr w:type="gramStart"/>
      <w:r w:rsidRPr="00391C4F">
        <w:t xml:space="preserve">В соответствии с </w:t>
      </w:r>
      <w:hyperlink r:id="rId6" w:history="1">
        <w:r w:rsidRPr="00391C4F">
          <w:t>пунктом 1 части 4 статьи 26</w:t>
        </w:r>
      </w:hyperlink>
      <w:r w:rsidRPr="00391C4F"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7" w:history="1">
        <w:r w:rsidRPr="00391C4F">
          <w:t>Постановлением</w:t>
        </w:r>
      </w:hyperlink>
      <w:r w:rsidRPr="00391C4F">
        <w:t xml:space="preserve"> Правительства</w:t>
      </w:r>
      <w:bookmarkStart w:id="0" w:name="_GoBack"/>
      <w:bookmarkEnd w:id="0"/>
      <w:r w:rsidRPr="00391C4F">
        <w:t xml:space="preserve">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391C4F">
        <w:t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Администрация муниципального района постановляет: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1. Утвердить </w:t>
      </w:r>
      <w:hyperlink w:anchor="P38" w:history="1">
        <w:r w:rsidRPr="00391C4F">
          <w:t>План</w:t>
        </w:r>
      </w:hyperlink>
      <w:r w:rsidRPr="00391C4F">
        <w:t xml:space="preserve"> мероприятий ("Дорожная карта")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Таймырского Долгано-Ненецкого муниципального района (далее - муниципальный район) на 2016 - 2020 годы (далее - "Дорожная карта").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2. Управлению социальной защиты населения Администрации муниципального района (Мальцева Н.В.) осуществлять координацию деятельности структурных подразделений Администрации муниципального района, учреждений, организаций и предприятий всех форм собственности, являющихся исполнителями мероприятий "Дорожной карты", в части, касающейся реализации мероприятий.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3. Рекомендовать 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инвалидов на территории муниципального 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4. </w:t>
      </w:r>
      <w:proofErr w:type="gramStart"/>
      <w:r w:rsidRPr="00391C4F">
        <w:t>Контроль за</w:t>
      </w:r>
      <w:proofErr w:type="gramEnd"/>
      <w:r w:rsidRPr="00391C4F">
        <w:t xml:space="preserve">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proofErr w:type="spellStart"/>
      <w:r w:rsidRPr="00391C4F">
        <w:t>Алханову</w:t>
      </w:r>
      <w:proofErr w:type="spellEnd"/>
      <w:r w:rsidRPr="00391C4F">
        <w:t xml:space="preserve"> И.А.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5. Постановление вступает в силу в день, следующий за днем официального опубликования в газете Таймырского Долгано-Ненецкого муниципального района "Таймыр", но не ранее 1 января 2016 года.</w:t>
      </w:r>
    </w:p>
    <w:p w:rsidR="001547D2" w:rsidRPr="00391C4F" w:rsidRDefault="001547D2">
      <w:pPr>
        <w:pStyle w:val="ConsPlusNormal"/>
      </w:pPr>
    </w:p>
    <w:p w:rsidR="001547D2" w:rsidRPr="00391C4F" w:rsidRDefault="001547D2">
      <w:pPr>
        <w:pStyle w:val="ConsPlusNormal"/>
        <w:jc w:val="right"/>
      </w:pPr>
      <w:r w:rsidRPr="00391C4F">
        <w:t>Руководитель Администрации</w:t>
      </w:r>
    </w:p>
    <w:p w:rsidR="001547D2" w:rsidRPr="00391C4F" w:rsidRDefault="001547D2">
      <w:pPr>
        <w:pStyle w:val="ConsPlusNormal"/>
        <w:jc w:val="right"/>
      </w:pPr>
      <w:r w:rsidRPr="00391C4F">
        <w:t>муниципального района</w:t>
      </w:r>
    </w:p>
    <w:p w:rsidR="001547D2" w:rsidRPr="00391C4F" w:rsidRDefault="001547D2">
      <w:pPr>
        <w:pStyle w:val="ConsPlusNormal"/>
        <w:jc w:val="right"/>
      </w:pPr>
      <w:r w:rsidRPr="00391C4F">
        <w:t>С.А.ТКАЧЕНКО</w:t>
      </w: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</w:pPr>
    </w:p>
    <w:p w:rsidR="001547D2" w:rsidRPr="00391C4F" w:rsidRDefault="001547D2">
      <w:pPr>
        <w:pStyle w:val="ConsPlusNormal"/>
        <w:jc w:val="right"/>
        <w:outlineLvl w:val="0"/>
      </w:pPr>
      <w:r w:rsidRPr="00391C4F">
        <w:t>Приложение</w:t>
      </w:r>
    </w:p>
    <w:p w:rsidR="001547D2" w:rsidRPr="00391C4F" w:rsidRDefault="001547D2">
      <w:pPr>
        <w:pStyle w:val="ConsPlusNormal"/>
        <w:jc w:val="right"/>
      </w:pPr>
      <w:r w:rsidRPr="00391C4F">
        <w:t>к Постановлению</w:t>
      </w:r>
    </w:p>
    <w:p w:rsidR="001547D2" w:rsidRPr="00391C4F" w:rsidRDefault="001547D2">
      <w:pPr>
        <w:pStyle w:val="ConsPlusNormal"/>
        <w:jc w:val="right"/>
      </w:pPr>
      <w:r w:rsidRPr="00391C4F">
        <w:t>Администрации</w:t>
      </w:r>
    </w:p>
    <w:p w:rsidR="001547D2" w:rsidRPr="00391C4F" w:rsidRDefault="001547D2">
      <w:pPr>
        <w:pStyle w:val="ConsPlusNormal"/>
        <w:jc w:val="right"/>
      </w:pPr>
      <w:r w:rsidRPr="00391C4F">
        <w:t>муниципального района</w:t>
      </w:r>
    </w:p>
    <w:p w:rsidR="001547D2" w:rsidRPr="00391C4F" w:rsidRDefault="001547D2">
      <w:pPr>
        <w:pStyle w:val="ConsPlusNormal"/>
        <w:jc w:val="right"/>
      </w:pPr>
      <w:r w:rsidRPr="00391C4F">
        <w:t>от 24 ноября 2015 г. N 1092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jc w:val="center"/>
      </w:pPr>
      <w:bookmarkStart w:id="1" w:name="P38"/>
      <w:bookmarkEnd w:id="1"/>
      <w:r w:rsidRPr="00391C4F">
        <w:t>ПЛАН МЕРОПРИЯТИЙ ("ДОРОЖНАЯ КАРТА")</w:t>
      </w:r>
    </w:p>
    <w:p w:rsidR="001547D2" w:rsidRPr="00391C4F" w:rsidRDefault="001547D2">
      <w:pPr>
        <w:pStyle w:val="ConsPlusNormal"/>
        <w:jc w:val="center"/>
      </w:pPr>
      <w:r w:rsidRPr="00391C4F">
        <w:t xml:space="preserve">ПО ПОВЫШЕНИЮ ДОСТУПНОСТИ ПРИОРИТЕТНЫХ ОБЪЕКТОВ И УСЛУГ </w:t>
      </w:r>
      <w:proofErr w:type="gramStart"/>
      <w:r w:rsidRPr="00391C4F">
        <w:t>В</w:t>
      </w:r>
      <w:proofErr w:type="gramEnd"/>
    </w:p>
    <w:p w:rsidR="001547D2" w:rsidRPr="00391C4F" w:rsidRDefault="001547D2">
      <w:pPr>
        <w:pStyle w:val="ConsPlusNormal"/>
        <w:jc w:val="center"/>
      </w:pPr>
      <w:r w:rsidRPr="00391C4F">
        <w:t xml:space="preserve">ПРИОРИТЕТНЫХ </w:t>
      </w:r>
      <w:proofErr w:type="gramStart"/>
      <w:r w:rsidRPr="00391C4F">
        <w:t>СФЕРАХ</w:t>
      </w:r>
      <w:proofErr w:type="gramEnd"/>
      <w:r w:rsidRPr="00391C4F">
        <w:t xml:space="preserve"> ЖИЗНЕДЕЯТЕЛЬНОСТИ ИНВАЛИДОВ И ДРУГИХ</w:t>
      </w:r>
    </w:p>
    <w:p w:rsidR="001547D2" w:rsidRPr="00391C4F" w:rsidRDefault="001547D2">
      <w:pPr>
        <w:pStyle w:val="ConsPlusNormal"/>
        <w:jc w:val="center"/>
      </w:pPr>
      <w:r w:rsidRPr="00391C4F">
        <w:t>МАЛОМОБИЛЬНЫХ ГРУПП НАСЕЛЕНИЯ НА ТЕРРИТОРИИ ТАЙМЫРСКОГО</w:t>
      </w:r>
    </w:p>
    <w:p w:rsidR="001547D2" w:rsidRPr="00391C4F" w:rsidRDefault="001547D2">
      <w:pPr>
        <w:pStyle w:val="ConsPlusNormal"/>
        <w:jc w:val="center"/>
      </w:pPr>
      <w:r w:rsidRPr="00391C4F">
        <w:t>ДОЛГАНО-НЕНЕЦКОГО МУНИЦИПАЛЬНОГО РАЙОНА НА 2016 - 2020 ГОДЫ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jc w:val="center"/>
      </w:pPr>
      <w:r w:rsidRPr="00391C4F">
        <w:t>Список изменяющих документов</w:t>
      </w:r>
    </w:p>
    <w:p w:rsidR="001547D2" w:rsidRPr="00391C4F" w:rsidRDefault="001547D2">
      <w:pPr>
        <w:pStyle w:val="ConsPlusNormal"/>
        <w:jc w:val="center"/>
      </w:pPr>
      <w:proofErr w:type="gramStart"/>
      <w:r w:rsidRPr="00391C4F">
        <w:t xml:space="preserve">(в ред. </w:t>
      </w:r>
      <w:hyperlink r:id="rId8" w:history="1">
        <w:r w:rsidRPr="00391C4F">
          <w:t>Постановления</w:t>
        </w:r>
      </w:hyperlink>
      <w:r w:rsidRPr="00391C4F">
        <w:t xml:space="preserve"> Администрации Таймырского Долгано-Ненецкого</w:t>
      </w:r>
      <w:proofErr w:type="gramEnd"/>
    </w:p>
    <w:p w:rsidR="001547D2" w:rsidRPr="00391C4F" w:rsidRDefault="001547D2">
      <w:pPr>
        <w:pStyle w:val="ConsPlusNormal"/>
        <w:jc w:val="center"/>
      </w:pPr>
      <w:r w:rsidRPr="00391C4F">
        <w:t>муниципального района Красноярского края от 05.04.2016 N 184)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1. Общее описание "Дорожной карты"</w:t>
      </w: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План мероприятий ("Дорожная карта")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Таймырского Долгано-Ненецкого муниципального района на 2016 - 2020 годы (далее - "Дорожная карта") разработан во исполнение: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Конвенции о правах инвалидов;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</w:t>
      </w:r>
      <w:hyperlink r:id="rId9" w:history="1">
        <w:r w:rsidRPr="00391C4F">
          <w:t>Конституции</w:t>
        </w:r>
      </w:hyperlink>
      <w:r w:rsidRPr="00391C4F">
        <w:t xml:space="preserve"> Российской Федерации;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Федерального </w:t>
      </w:r>
      <w:hyperlink r:id="rId10" w:history="1">
        <w:r w:rsidRPr="00391C4F">
          <w:t>закона</w:t>
        </w:r>
      </w:hyperlink>
      <w:r w:rsidRPr="00391C4F">
        <w:t xml:space="preserve"> от 24.11.1995 N 181-ФЗ "О социальной защите инвалидов в Российской Федерации";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</w:t>
      </w:r>
      <w:hyperlink r:id="rId11" w:history="1">
        <w:r w:rsidRPr="00391C4F">
          <w:t>Концепции</w:t>
        </w:r>
      </w:hyperlink>
      <w:r w:rsidRPr="00391C4F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</w:t>
      </w:r>
      <w:hyperlink r:id="rId12" w:history="1">
        <w:r w:rsidRPr="00391C4F">
          <w:t>Постановления</w:t>
        </w:r>
      </w:hyperlink>
      <w:r w:rsidRPr="00391C4F"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Целью разработки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на территории Таймырского Долгано-Ненецкого муниципального района (далее - муниципальный район).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2. Характеристика проблемы и обоснование необходимости</w:t>
      </w:r>
    </w:p>
    <w:p w:rsidR="001547D2" w:rsidRPr="00391C4F" w:rsidRDefault="001547D2">
      <w:pPr>
        <w:pStyle w:val="ConsPlusNormal"/>
        <w:jc w:val="center"/>
      </w:pPr>
      <w:r w:rsidRPr="00391C4F">
        <w:t>решения "Дорожной карты"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муниципального района. Устранение </w:t>
      </w:r>
      <w:r w:rsidRPr="00391C4F">
        <w:lastRenderedPageBreak/>
        <w:t>существующих барьеров для инвалидов во всех сферах их жизнедеятельности является важной социальной проблемой.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 w:rsidRPr="00391C4F">
        <w:t>а</w:t>
      </w:r>
      <w:proofErr w:type="gramEnd"/>
      <w:r w:rsidRPr="00391C4F"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По состоянию на 01.01.2015 на территории муниципального района проживают 33381 человек, в том числе: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инвалидов старше 18 лет - 1124;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детей-инвалидов (до 18 лет) - 79;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число семей с детьми до 18 лет - 4793; в них детей - 7995;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количество пенсионеров по возрасту (женщины с 55 лет, мужчины с 60 лет) - 4411.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На территории муниципального района проводится работа по социальной поддержке и созданию условий для полноценной интеграции инвалидов в общество.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В решении вопросов создания доступной среды для инвалидов на территории муниципального района существует ряд проблем, требующих комплексного подхода: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приоритетные объекты социальной инфраструктуры остаются для инвалидов труднодоступными из-за отсутствия элементарных приспособлений.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К числу таких объектов относятся: учреждения системы образования, здравоохранения, социального обслуживания, культуры, спорта, административные здания и общественный транспорт.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По поручению министерства социальной политики Красноярского края Управление социальной защиты населения Администрации муниципального района с 2012 года проводит работу по обследованию и паспортизации объектов социальной инфраструктуры с целью объективной оценки состояния их доступности.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при взаимодействии с городской средой жизнедеятельности являются четыре основные категории инвалидов.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Наряду с инвалидами к МНГ относятся: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30% жителей муниципального района относятся к МГН, которым так же, как и инвалидам, необходима доступная, "</w:t>
      </w:r>
      <w:proofErr w:type="spellStart"/>
      <w:r w:rsidRPr="00391C4F">
        <w:t>безбарьерная</w:t>
      </w:r>
      <w:proofErr w:type="spellEnd"/>
      <w:r w:rsidRPr="00391C4F">
        <w:t>" среда на объектах социальной инфраструктуры города.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Основной проблемой в области социальной защиты инвалидов остается отсутствие доступа к объектам социальной и транспортной инфраструктуры и информационным технологиям.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Основные социальные объекты муниципального района: библиотеки, дома культуры, </w:t>
      </w:r>
      <w:r w:rsidRPr="00391C4F">
        <w:lastRenderedPageBreak/>
        <w:t>администрации поселений не оборудованы пандусами, кнопками вызова специалистов. Общественный транспорт также недоступен для инвалидов-колясочников.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Целесообразность </w:t>
      </w:r>
      <w:proofErr w:type="gramStart"/>
      <w:r w:rsidRPr="00391C4F">
        <w:t>решения проблемы обеспечения доступности среды</w:t>
      </w:r>
      <w:proofErr w:type="gramEnd"/>
      <w:r w:rsidRPr="00391C4F">
        <w:t xml:space="preserve"> для инвалидов путем принятия "Дорожной карты" определяется следующими причинами: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1) масштабностью, высокой социально-экономической значимостью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2) комплексностью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3) межведомственным характером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4) длительностью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Поэтому проблемы инвалидов являются важной составляющей современной государственной социальной политики.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3. Цели и задачи мероприятий "Дорожной карты"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Целью мероприятий "Дорожной карты" является обеспечение к концу 2020 года на территории муниципального района беспрепятственного доступа к приоритетным объектам и услугам в приоритетных сферах жизнедеятельности инвалидов и других МГН.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Достижение указанной цели предусматривает решение следующих задач: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1. Совершенствование нормативно-правовой и организационной основ формирования доступной среды жизнедеятельности инвалидов и других МГН на территории муниципального 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Позволит оптимизировать взаимодействие Администрации муниципального района, муниципальных учреждений и служб при обеспечении доступности для данной категории граждан объектов и услуг в различных сферах жизнедеятельности.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2. Повышение уровня доступности приоритетных объектов и услуг в приоритетных сферах жизнедеятельности инвалидов и других МГН на территории муниципального 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3. Информационно-методическое обеспечение системы реабилитации и социальной интеграции инвалидов.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"</w:t>
      </w:r>
      <w:proofErr w:type="spellStart"/>
      <w:r w:rsidRPr="00391C4F">
        <w:t>отношенческие</w:t>
      </w:r>
      <w:proofErr w:type="spellEnd"/>
      <w:r w:rsidRPr="00391C4F">
        <w:t>" барьеры в обществе.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4. Поддержка общественных организаций инвалидов. Развитие социального партнерства </w:t>
      </w:r>
      <w:r w:rsidRPr="00391C4F">
        <w:lastRenderedPageBreak/>
        <w:t>между органами местного самоуправления и общественными организациями инвалидов.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Позволит поддержать общественные организации инвалидов при проведении различных мероприятий.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Решение представленного комплекса задач по формированию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4. Сроки и этапы реализации мероприятий "Дорожной карты"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Реализация мероприятий "Дорожной карты" рассчитана на 5 лет с 2016 по 2020 годы и включает три этапа.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proofErr w:type="gramStart"/>
      <w:r w:rsidRPr="00391C4F">
        <w:t>Первый этап: оценка состояния доступности приоритетных объектов и услуг в приоритетных сферах жизнедеятельности инвалидов и других МГН, выявление и определение степени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разработка нормативных правовых, методических и информационных документов и материалов;</w:t>
      </w:r>
      <w:proofErr w:type="gramEnd"/>
      <w:r w:rsidRPr="00391C4F">
        <w:t xml:space="preserve"> проведение мероприятий по созданию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для инвалидов.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Планируется провести следующую работу: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мониторинг паспортов доступности объектов социальной инфраструктуры;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обеспечение по мере необходимости паспортами доступности приоритетных муниципальных объектов социальной инфраструктуры.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Второй этап: реализация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социокультурной реабилитации.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Третий этап: анализ </w:t>
      </w:r>
      <w:proofErr w:type="gramStart"/>
      <w:r w:rsidRPr="00391C4F">
        <w:t>результатов состояния доступности среды жизнедеятельности</w:t>
      </w:r>
      <w:proofErr w:type="gramEnd"/>
      <w:r w:rsidRPr="00391C4F">
        <w:t xml:space="preserve"> для инвалидов и других МГН на территории муниципального района, и разработка, в случае необходимости, плана мероприятий "Дорожной карты" на следующий период.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Будет проведен мониторинг </w:t>
      </w:r>
      <w:proofErr w:type="gramStart"/>
      <w:r w:rsidRPr="00391C4F">
        <w:t>результатов состояния доступности среды жизнедеятельности</w:t>
      </w:r>
      <w:proofErr w:type="gramEnd"/>
      <w:r w:rsidRPr="00391C4F">
        <w:t xml:space="preserve"> для инвалидов и других МГН на территории муниципального района.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5. Управление и контроль реализации мероприятий</w:t>
      </w:r>
    </w:p>
    <w:p w:rsidR="001547D2" w:rsidRPr="00391C4F" w:rsidRDefault="001547D2">
      <w:pPr>
        <w:pStyle w:val="ConsPlusNormal"/>
        <w:jc w:val="center"/>
      </w:pPr>
      <w:r w:rsidRPr="00391C4F">
        <w:t>"Дорожной карты"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Реализация мероприятий осуществляется исполнителями в соответствии с законодательством Российской Федерации и муниципальными правовыми актами муниципального 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Координацию и контроль реализации "Дорожной карты" в муниципальном районе осуществляет Управление социальной защиты населения Администрации муниципального </w:t>
      </w:r>
      <w:r w:rsidRPr="00391C4F">
        <w:lastRenderedPageBreak/>
        <w:t>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Руководители органов, определенные исполнителями мероприятий "Дорожной карты",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Исполнителями мероприятий "Дорожной карты" являются: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имущественных отношений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культуры Администрации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муниципального заказа и потребительского рынка Администрации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образования Администрации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общественных связей Администрации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по делам молодежи, семейной политике и спорту Администрации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развития инфраструктуры муниципального района;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Управление транспорта, информатизации и связи Администрации муниципального 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Исполнители мероприятий "Дорожной карты" представляют в Управление социальной защиты населения Администрации муниципального района ежегодно: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в срок до 15 марта информацию о работе, проделанной в рамках исполнения мероприятий "Дорожной карты" и объектах социальной инфраструктуры, на которых созданы условия для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инвалидов за прошедший период с указанием объема и источника финансирования;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в срок до 15 августа информацию о работе, проделанной в рамках исполнения мероприятий "Дорожной карты" и объектах социальной инфраструктуры, на которых созданы условия для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инвалидов за I полугодие с указанием объема и источника финансирования;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в срок до 1 декабря информацию о мероприятиях, планируемых в рамках исполнения мероприятий "Дорожной карты" и объектах социальной инфраструктуры, на которых планируется создать условия для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инвалидов в следующем году с указанием объема и источника финансирования.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Управление социальной защиты населения Администрации муниципального района ежегодно (по итогам года) до 15 апреля формирует сводный отчет о реализации мероприятий "Дорожной карты" и ее результатах.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6. Оценка эффективности реализации мероприятий "Дорожной</w:t>
      </w:r>
    </w:p>
    <w:p w:rsidR="001547D2" w:rsidRPr="00391C4F" w:rsidRDefault="001547D2">
      <w:pPr>
        <w:pStyle w:val="ConsPlusNormal"/>
        <w:jc w:val="center"/>
      </w:pPr>
      <w:r w:rsidRPr="00391C4F">
        <w:t>карты"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Мероприятия "Дорожной карты" направлены на развитие мер социальной поддержки инвалидов и МГН,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В результате реализации мероприятий ожидаются позитивные изменения значений показателей, характеризующих положение инвалидов и МГН, уровень и качество их жизни, </w:t>
      </w:r>
      <w:r w:rsidRPr="00391C4F">
        <w:lastRenderedPageBreak/>
        <w:t>повышение мобильности, а также повышение культурного уровня и толерантности в обществе.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Социальная эффективность мероприятий "Дорожной карты" будет выражаться в снижении социальной напряженности в обществе за счет: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 и спортивные);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информационных кампаний и акций средств массовой информации, освещающих проблемы инвалидов;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повышения уровня и качества услуг, предоставляемых для инвалидов и других МГН;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доступности объектов социальной инфраструктуры муниципального района.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Инструментами по определению степени удовлетворенности условиями, созданными для </w:t>
      </w:r>
      <w:proofErr w:type="spellStart"/>
      <w:r w:rsidRPr="00391C4F">
        <w:t>безбарьерной</w:t>
      </w:r>
      <w:proofErr w:type="spellEnd"/>
      <w:r w:rsidRPr="00391C4F">
        <w:t xml:space="preserve"> среды жизнедеятельности инвалидов, будут являться: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>- результаты социологических опросов;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r w:rsidRPr="00391C4F">
        <w:t xml:space="preserve">- показатели мониторинга напряженности </w:t>
      </w:r>
      <w:proofErr w:type="spellStart"/>
      <w:r w:rsidRPr="00391C4F">
        <w:t>безбарьерной</w:t>
      </w:r>
      <w:proofErr w:type="spellEnd"/>
      <w:r w:rsidRPr="00391C4F">
        <w:t xml:space="preserve"> среды.</w:t>
      </w:r>
    </w:p>
    <w:p w:rsidR="001547D2" w:rsidRPr="00391C4F" w:rsidRDefault="001547D2">
      <w:pPr>
        <w:pStyle w:val="ConsPlusNormal"/>
        <w:ind w:firstLine="540"/>
        <w:jc w:val="both"/>
      </w:pPr>
    </w:p>
    <w:p w:rsidR="001547D2" w:rsidRPr="00391C4F" w:rsidRDefault="001547D2">
      <w:pPr>
        <w:sectPr w:rsidR="001547D2" w:rsidRPr="00391C4F" w:rsidSect="00154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lastRenderedPageBreak/>
        <w:t xml:space="preserve">7. Таблица повышения значений показателей доступности </w:t>
      </w:r>
      <w:proofErr w:type="gramStart"/>
      <w:r w:rsidRPr="00391C4F">
        <w:t>для</w:t>
      </w:r>
      <w:proofErr w:type="gramEnd"/>
    </w:p>
    <w:p w:rsidR="001547D2" w:rsidRPr="00391C4F" w:rsidRDefault="001547D2">
      <w:pPr>
        <w:pStyle w:val="ConsPlusNormal"/>
        <w:jc w:val="center"/>
      </w:pPr>
      <w:r w:rsidRPr="00391C4F">
        <w:t>инвалидов объектов и услуг</w:t>
      </w:r>
    </w:p>
    <w:p w:rsidR="001547D2" w:rsidRPr="00391C4F" w:rsidRDefault="001547D2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737"/>
        <w:gridCol w:w="737"/>
        <w:gridCol w:w="737"/>
        <w:gridCol w:w="737"/>
        <w:gridCol w:w="737"/>
        <w:gridCol w:w="2154"/>
      </w:tblGrid>
      <w:tr w:rsidR="001547D2" w:rsidRPr="00391C4F">
        <w:tc>
          <w:tcPr>
            <w:tcW w:w="567" w:type="dxa"/>
            <w:vMerge w:val="restart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N </w:t>
            </w:r>
            <w:proofErr w:type="gramStart"/>
            <w:r w:rsidRPr="00391C4F">
              <w:t>п</w:t>
            </w:r>
            <w:proofErr w:type="gramEnd"/>
            <w:r w:rsidRPr="00391C4F">
              <w:t>/п</w:t>
            </w:r>
          </w:p>
        </w:tc>
        <w:tc>
          <w:tcPr>
            <w:tcW w:w="3175" w:type="dxa"/>
            <w:vMerge w:val="restart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Наименование показателей доступности для инвалидов объектов и услуг </w:t>
            </w:r>
            <w:hyperlink w:anchor="P410" w:history="1">
              <w:r w:rsidRPr="00391C4F">
                <w:t>&lt;*&gt;</w:t>
              </w:r>
            </w:hyperlink>
          </w:p>
        </w:tc>
        <w:tc>
          <w:tcPr>
            <w:tcW w:w="3685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Ожидаемые результаты повышения значений показателей доступности</w:t>
            </w:r>
          </w:p>
        </w:tc>
        <w:tc>
          <w:tcPr>
            <w:tcW w:w="2154" w:type="dxa"/>
            <w:vMerge w:val="restart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547D2" w:rsidRPr="00391C4F"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vMerge/>
          </w:tcPr>
          <w:p w:rsidR="001547D2" w:rsidRPr="00391C4F" w:rsidRDefault="001547D2"/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2016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2017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2018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2019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2020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1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социальной защиты населения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1.1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Удельный вес объектов в сфере труда, образования, культуры и социальной защиты населения, имеющих утвержденные паспорта доступности объектов и предоставляемых на них услуг (процент)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98%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99%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социальной защиты населения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</w:p>
          <w:p w:rsidR="001547D2" w:rsidRPr="00391C4F" w:rsidRDefault="001547D2">
            <w:pPr>
              <w:pStyle w:val="ConsPlusNormal"/>
            </w:pPr>
            <w:r w:rsidRPr="00391C4F">
              <w:t>Управление образования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</w:p>
          <w:p w:rsidR="001547D2" w:rsidRPr="00391C4F" w:rsidRDefault="001547D2">
            <w:pPr>
              <w:pStyle w:val="ConsPlusNormal"/>
            </w:pPr>
            <w:r w:rsidRPr="00391C4F">
              <w:t>Управление по делам молодежи, семейной политике и спорту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</w:p>
          <w:p w:rsidR="001547D2" w:rsidRPr="00391C4F" w:rsidRDefault="001547D2">
            <w:pPr>
              <w:pStyle w:val="ConsPlusNormal"/>
            </w:pPr>
            <w:r w:rsidRPr="00391C4F">
              <w:t>Управление культуры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1.2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Удельный вес проектов прошедших согласование на строительство и реконструкцию объектов социальной инфраструктуры на предмет их доступности для инвалидов и других МГН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развития инфраструктуры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социальной защиты населения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2.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образования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2.1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Обеспечение физической доступности зданий образовательных учреждений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образования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2.2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Обеспечение физической доступности помещений образовательных учреждений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50%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образования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2.3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Установка знаковых средств отображения информации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50%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образования Администрации </w:t>
            </w:r>
            <w:r w:rsidRPr="00391C4F">
              <w:lastRenderedPageBreak/>
              <w:t>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lastRenderedPageBreak/>
              <w:t>3.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по делам молодежи, семейной политике и спорту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3.1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доступности получения услуг в сфере физической культуры и спорта инвалидов и МГН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по делам молодежи, семейной политике и спорту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4.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развития инфраструктуры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4.1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Удельный вес проектно-сметной документации на строительство новых объектов на территории муниципального района, в части обеспечения условий доступности объектов, помещений для МГН, в соответствии с действующим законодательством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развития инфраструктуры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4.2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Удельный вес введенных с 01.07.2016 в эксплуатацию объектов социальной, инженерной инфраструктуры, в которых предоставляются услуги населению полностью соответствующих требованиям доступности для инвалидов объектов и услуг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развития инфраструктуры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4.3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Удельный вес проектно-сметной документации на выполнение капитального ремонта действующих объектов социальной инфраструктуры на территории муниципального района, в части обеспечения условий доступности объектов, помещений для МГН, в соответствии с действующим законодательством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ответственный орган за мониторинг и достижение показателей - балансодержатели объектов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5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транспорта, информатизации и связи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5.1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Удельный вес подвижного состава из числа автомобильного транспорта, занятого на маршрутах регулярных перевозок пассажиров на территории муниципального района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20%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5.2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Удельный вес мест высадки/посадки пассажиров при перемещении внутренним водным транспортом на территории </w:t>
            </w:r>
            <w:proofErr w:type="spellStart"/>
            <w:r w:rsidRPr="00391C4F">
              <w:t>г.п</w:t>
            </w:r>
            <w:proofErr w:type="spellEnd"/>
            <w:r w:rsidRPr="00391C4F">
              <w:t>. Дудинки (Дебаркадер, "0" причал)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50%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5.3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Доступность помещений для размещения пункта предполетного и </w:t>
            </w:r>
            <w:r w:rsidRPr="00391C4F">
              <w:lastRenderedPageBreak/>
              <w:t>послеполетного досмотра пассажиров при перемещении воздушным транспортом специальными приспособлениями для МГН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lastRenderedPageBreak/>
              <w:t>-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транспорта, информатизации и </w:t>
            </w:r>
            <w:r w:rsidRPr="00391C4F">
              <w:lastRenderedPageBreak/>
              <w:t>связи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5.4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доступности к контрастной версии официального сайта муниципального района в части полного перечня сервисов и информации, с возможностью изменения цветовой гаммы и размеров шрифтов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5.5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Обеспечение </w:t>
            </w:r>
            <w:proofErr w:type="spellStart"/>
            <w:r w:rsidRPr="00391C4F">
              <w:t>сурдоперевода</w:t>
            </w:r>
            <w:proofErr w:type="spellEnd"/>
            <w:r w:rsidRPr="00391C4F">
              <w:t xml:space="preserve"> новостных блоков Таймырского телевидения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Администрации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6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муниципального заказа и потребительского рынка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6.1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доступности объектов, помещений (установка пандусов, перил)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15%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6.2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Обеспечение условий безопасности входных зон помещений (качественное освещение тамбуров, </w:t>
            </w:r>
            <w:r w:rsidRPr="00391C4F">
              <w:lastRenderedPageBreak/>
              <w:t>применение нескользящего покрытия, удаление наледи и посыпка песком в зимний период, благоустройство участка перед входом)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lastRenderedPageBreak/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6.3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доступности к оборудованию (прилавкам) на объектах торговой сети и в сфере услуг с учетом перемещения внутри здания инвалидов и МГН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15%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6.4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доступа к информации инвалидов по зрению и граждан, с нарушением функции зрения (увеличения шрифта на ценниках на объектах торговой сети и в сфере услуг)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15%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7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имущественных отношений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7.1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Оценка состояния отдельно стоящих объектов муниципальной собственности муниципального района, находящиеся в казне муниципального района (в случаях их использования для предоставления услуг в сферах жизнедеятельности инвалидов и МГН), на предмет соответствия доступности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имущественных отношений муниципального района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lastRenderedPageBreak/>
              <w:t>8.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культуры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8.1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Мониторинг физической доступности зданий учреждений культуры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15%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культуры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поселений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поселков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</w:pPr>
            <w:r w:rsidRPr="00391C4F">
              <w:t>8.2</w:t>
            </w:r>
          </w:p>
        </w:tc>
        <w:tc>
          <w:tcPr>
            <w:tcW w:w="3175" w:type="dxa"/>
          </w:tcPr>
          <w:p w:rsidR="001547D2" w:rsidRPr="00391C4F" w:rsidRDefault="001547D2">
            <w:pPr>
              <w:pStyle w:val="ConsPlusNormal"/>
            </w:pPr>
            <w:r w:rsidRPr="00391C4F">
              <w:t>Мониторинг информации о доступности помещений учреждений культуры (наличие средств отображения информации - предупреждающие знаки, пиктограммы, таблички и наклейки)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15%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40%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60%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80%</w:t>
            </w:r>
          </w:p>
        </w:tc>
        <w:tc>
          <w:tcPr>
            <w:tcW w:w="737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культуры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руководители учреждений</w:t>
            </w:r>
          </w:p>
        </w:tc>
      </w:tr>
      <w:tr w:rsidR="001547D2" w:rsidRPr="00391C4F">
        <w:tc>
          <w:tcPr>
            <w:tcW w:w="567" w:type="dxa"/>
          </w:tcPr>
          <w:p w:rsidR="001547D2" w:rsidRPr="00391C4F" w:rsidRDefault="001547D2">
            <w:pPr>
              <w:pStyle w:val="ConsPlusNormal"/>
              <w:outlineLvl w:val="2"/>
            </w:pPr>
            <w:r w:rsidRPr="00391C4F">
              <w:t>9.</w:t>
            </w:r>
          </w:p>
        </w:tc>
        <w:tc>
          <w:tcPr>
            <w:tcW w:w="9014" w:type="dxa"/>
            <w:gridSpan w:val="7"/>
          </w:tcPr>
          <w:p w:rsidR="001547D2" w:rsidRPr="00391C4F" w:rsidRDefault="001547D2">
            <w:pPr>
              <w:pStyle w:val="ConsPlusNormal"/>
            </w:pPr>
            <w:r w:rsidRPr="00391C4F">
              <w:t xml:space="preserve">Управление общественных связей Администрации муниципального района </w:t>
            </w:r>
            <w:hyperlink w:anchor="P411" w:history="1">
              <w:r w:rsidRPr="00391C4F">
                <w:t>&lt;**&gt;</w:t>
              </w:r>
            </w:hyperlink>
          </w:p>
        </w:tc>
      </w:tr>
      <w:tr w:rsidR="001547D2" w:rsidRPr="00391C4F">
        <w:tc>
          <w:tcPr>
            <w:tcW w:w="567" w:type="dxa"/>
            <w:vMerge w:val="restart"/>
          </w:tcPr>
          <w:p w:rsidR="001547D2" w:rsidRPr="00391C4F" w:rsidRDefault="001547D2">
            <w:pPr>
              <w:pStyle w:val="ConsPlusNormal"/>
            </w:pPr>
            <w:r w:rsidRPr="00391C4F">
              <w:t>9.1</w:t>
            </w:r>
          </w:p>
        </w:tc>
        <w:tc>
          <w:tcPr>
            <w:tcW w:w="3175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Обеспечение доступа к официальному сайту органов местного самоуправления муниципального района (далее - сайт) для инвалидов по зрению:</w:t>
            </w:r>
          </w:p>
        </w:tc>
        <w:tc>
          <w:tcPr>
            <w:tcW w:w="3685" w:type="dxa"/>
            <w:gridSpan w:val="5"/>
          </w:tcPr>
          <w:p w:rsidR="001547D2" w:rsidRPr="00391C4F" w:rsidRDefault="001547D2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1547D2" w:rsidRPr="00391C4F" w:rsidRDefault="001547D2">
            <w:pPr>
              <w:pStyle w:val="ConsPlusNormal"/>
            </w:pPr>
            <w:r w:rsidRPr="00391C4F">
              <w:t>Управление общественных связей Администрации муниципального района;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</w:t>
            </w:r>
          </w:p>
        </w:tc>
      </w:tr>
      <w:tr w:rsidR="001547D2" w:rsidRPr="00391C4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 xml:space="preserve">- приведение сайта к национальному стандарту Российской Федерации ГОСТ </w:t>
            </w:r>
            <w:proofErr w:type="gramStart"/>
            <w:r w:rsidRPr="00391C4F">
              <w:t>Р</w:t>
            </w:r>
            <w:proofErr w:type="gramEnd"/>
            <w:r w:rsidRPr="00391C4F">
              <w:t xml:space="preserve"> 52872-2012 "Интернет-ресурсы. Требования доступности для </w:t>
            </w:r>
            <w:r w:rsidRPr="00391C4F">
              <w:lastRenderedPageBreak/>
              <w:t>инвалидов по зрению" в соответствии с уровнем</w:t>
            </w:r>
            <w:proofErr w:type="gramStart"/>
            <w:r w:rsidRPr="00391C4F">
              <w:t xml:space="preserve"> А</w:t>
            </w:r>
            <w:proofErr w:type="gramEnd"/>
            <w:r w:rsidRPr="00391C4F">
              <w:t>;</w:t>
            </w:r>
          </w:p>
        </w:tc>
        <w:tc>
          <w:tcPr>
            <w:tcW w:w="737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lastRenderedPageBreak/>
              <w:t>100%</w:t>
            </w:r>
          </w:p>
        </w:tc>
        <w:tc>
          <w:tcPr>
            <w:tcW w:w="737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 xml:space="preserve">- поддержание работы контрастной версии сайта </w:t>
            </w:r>
            <w:proofErr w:type="gramStart"/>
            <w:r w:rsidRPr="00391C4F">
              <w:t>согласно ГОСТа</w:t>
            </w:r>
            <w:proofErr w:type="gramEnd"/>
            <w:r w:rsidRPr="00391C4F">
              <w:t xml:space="preserve"> (в соответствии с уровнем А)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c>
          <w:tcPr>
            <w:tcW w:w="567" w:type="dxa"/>
            <w:vMerge w:val="restart"/>
          </w:tcPr>
          <w:p w:rsidR="001547D2" w:rsidRPr="00391C4F" w:rsidRDefault="001547D2">
            <w:pPr>
              <w:pStyle w:val="ConsPlusNormal"/>
            </w:pPr>
            <w:r w:rsidRPr="00391C4F">
              <w:t>9.2</w:t>
            </w:r>
          </w:p>
        </w:tc>
        <w:tc>
          <w:tcPr>
            <w:tcW w:w="3175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 xml:space="preserve">Обеспечение открытого доступа к информации о правах и гарантиях граждан, инвалидов и МГН в рамках реализации государственной </w:t>
            </w:r>
            <w:hyperlink r:id="rId13" w:history="1">
              <w:r w:rsidRPr="00391C4F">
                <w:t>Программы</w:t>
              </w:r>
            </w:hyperlink>
            <w:r w:rsidRPr="00391C4F">
              <w:t xml:space="preserve"> "Доступная среда":</w:t>
            </w:r>
          </w:p>
        </w:tc>
        <w:tc>
          <w:tcPr>
            <w:tcW w:w="3685" w:type="dxa"/>
            <w:gridSpan w:val="5"/>
            <w:tcBorders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</w:p>
        </w:tc>
        <w:tc>
          <w:tcPr>
            <w:tcW w:w="2154" w:type="dxa"/>
            <w:vMerge w:val="restart"/>
          </w:tcPr>
          <w:p w:rsidR="001547D2" w:rsidRPr="00391C4F" w:rsidRDefault="001547D2">
            <w:pPr>
              <w:pStyle w:val="ConsPlusNormal"/>
            </w:pPr>
            <w:r w:rsidRPr="00391C4F">
              <w:t>Управление общественных связей Администрации муниципального района;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</w:t>
            </w:r>
          </w:p>
        </w:tc>
      </w:tr>
      <w:tr w:rsidR="001547D2" w:rsidRPr="00391C4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1.1. Создание на сайте вкладки "Доступная среда".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1.2. Контроль над актуальностью информации, содержащейся во вкладки "Доступная среда".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1.3. Создание на сайте ссылки информационно-справочного портала для инвалидов "Красноярский край - территория разных возможностей" (с возможностью перехода).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-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 xml:space="preserve">1.4. Контроль над функционированием ссылки на информационно-справочный портал для инвалидов </w:t>
            </w:r>
            <w:r w:rsidRPr="00391C4F">
              <w:lastRenderedPageBreak/>
              <w:t>"Красноярский край - территория разных возможностей".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lastRenderedPageBreak/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  <w:tr w:rsidR="001547D2" w:rsidRPr="00391C4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547D2" w:rsidRPr="00391C4F" w:rsidRDefault="001547D2"/>
        </w:tc>
        <w:tc>
          <w:tcPr>
            <w:tcW w:w="3175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2. Создание рубрики и публикация материалов в газете муниципального района "Таймыр"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737" w:type="dxa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100%</w:t>
            </w:r>
          </w:p>
        </w:tc>
        <w:tc>
          <w:tcPr>
            <w:tcW w:w="2154" w:type="dxa"/>
            <w:vMerge/>
          </w:tcPr>
          <w:p w:rsidR="001547D2" w:rsidRPr="00391C4F" w:rsidRDefault="001547D2"/>
        </w:tc>
      </w:tr>
    </w:tbl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--------------------------------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bookmarkStart w:id="2" w:name="P410"/>
      <w:bookmarkEnd w:id="2"/>
      <w:r w:rsidRPr="00391C4F">
        <w:t>&lt;*&gt; показатели доступности для инвалидов дифференцируются в зависимости от стойких расстройств функций организма (зрения, слуха, опорно-двигательного аппарата и др.)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bookmarkStart w:id="3" w:name="P411"/>
      <w:bookmarkEnd w:id="3"/>
      <w:r w:rsidRPr="00391C4F">
        <w:t>&lt;**&gt; Исполнители, ответственные за показатели доступности "Дорожной карты".</w:t>
      </w:r>
    </w:p>
    <w:p w:rsidR="001547D2" w:rsidRPr="00391C4F" w:rsidRDefault="001547D2">
      <w:pPr>
        <w:pStyle w:val="ConsPlusNormal"/>
        <w:jc w:val="center"/>
      </w:pPr>
    </w:p>
    <w:p w:rsidR="001547D2" w:rsidRPr="00391C4F" w:rsidRDefault="001547D2">
      <w:pPr>
        <w:pStyle w:val="ConsPlusNormal"/>
        <w:jc w:val="center"/>
        <w:outlineLvl w:val="1"/>
      </w:pPr>
      <w:r w:rsidRPr="00391C4F">
        <w:t>8. ПЕРЕЧЕНЬ МЕРОПРИЯТИЙ</w:t>
      </w:r>
    </w:p>
    <w:p w:rsidR="001547D2" w:rsidRPr="00391C4F" w:rsidRDefault="001547D2">
      <w:pPr>
        <w:pStyle w:val="ConsPlusNormal"/>
        <w:jc w:val="center"/>
      </w:pPr>
      <w:r w:rsidRPr="00391C4F">
        <w:t xml:space="preserve">"Дорожной карты" муниципального образования, </w:t>
      </w:r>
      <w:proofErr w:type="gramStart"/>
      <w:r w:rsidRPr="00391C4F">
        <w:t>реализуемых</w:t>
      </w:r>
      <w:proofErr w:type="gramEnd"/>
      <w:r w:rsidRPr="00391C4F">
        <w:t xml:space="preserve"> для</w:t>
      </w:r>
    </w:p>
    <w:p w:rsidR="001547D2" w:rsidRPr="00391C4F" w:rsidRDefault="001547D2">
      <w:pPr>
        <w:pStyle w:val="ConsPlusNormal"/>
        <w:jc w:val="center"/>
      </w:pPr>
      <w:r w:rsidRPr="00391C4F">
        <w:t>достижения запланированных значений показателей доступности</w:t>
      </w:r>
    </w:p>
    <w:p w:rsidR="001547D2" w:rsidRPr="00391C4F" w:rsidRDefault="001547D2">
      <w:pPr>
        <w:pStyle w:val="ConsPlusNormal"/>
        <w:jc w:val="center"/>
      </w:pPr>
      <w:r w:rsidRPr="00391C4F">
        <w:t>для инвалидов объектов и услуг</w:t>
      </w:r>
    </w:p>
    <w:p w:rsidR="001547D2" w:rsidRPr="00391C4F" w:rsidRDefault="001547D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68"/>
        <w:gridCol w:w="2098"/>
        <w:gridCol w:w="2098"/>
        <w:gridCol w:w="1361"/>
        <w:gridCol w:w="2154"/>
      </w:tblGrid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N </w:t>
            </w:r>
            <w:proofErr w:type="gramStart"/>
            <w:r w:rsidRPr="00391C4F">
              <w:t>п</w:t>
            </w:r>
            <w:proofErr w:type="gramEnd"/>
            <w:r w:rsidRPr="00391C4F">
              <w:t>/п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Наименование мероприятия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Ответственные исполнители, соисполнители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Срок реализации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547D2" w:rsidRPr="00391C4F">
        <w:tc>
          <w:tcPr>
            <w:tcW w:w="10583" w:type="dxa"/>
            <w:gridSpan w:val="6"/>
          </w:tcPr>
          <w:p w:rsidR="001547D2" w:rsidRPr="00391C4F" w:rsidRDefault="001547D2">
            <w:pPr>
              <w:pStyle w:val="ConsPlusNormal"/>
              <w:jc w:val="center"/>
              <w:outlineLvl w:val="2"/>
            </w:pPr>
            <w:r w:rsidRPr="00391C4F">
              <w:t>Раздел 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t>1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муниципального заказа и потребительского рынка Администрации муниципального </w:t>
            </w:r>
            <w:r w:rsidRPr="00391C4F">
              <w:lastRenderedPageBreak/>
              <w:t xml:space="preserve">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1.1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Информационно-разъяснительные мероприятия с руководителями предприятий потребительского рынка по вопросам необходимости проведения мероприятий направленных на повышение доступности объектов торговли и сферы услуг для инвалидов и МГН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информационно-методические рекомендации Администрациям поселений муниципального района о проведении информационной работы с руководителями предприятий потребительского рынка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информативности, безопасности и доступности предприятий потребительского рынка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t>2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общественных связей муниципального района Администрации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2.1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на официальном сайте органов местного самоуправления муниципального района вкладки "Доступная среда" и заполнение информацией по доступной среде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14" w:history="1">
              <w:r w:rsidRPr="00391C4F">
                <w:t>закон</w:t>
              </w:r>
            </w:hyperlink>
            <w:r w:rsidRPr="00391C4F">
              <w:t xml:space="preserve">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</w:t>
            </w:r>
            <w:r w:rsidRPr="00391C4F">
              <w:lastRenderedPageBreak/>
              <w:t>инвалидов"</w:t>
            </w:r>
          </w:p>
          <w:p w:rsidR="001547D2" w:rsidRPr="00391C4F" w:rsidRDefault="001547D2">
            <w:pPr>
              <w:pStyle w:val="ConsPlusNormal"/>
            </w:pPr>
            <w:r w:rsidRPr="00391C4F">
              <w:t>Конвенция о правах инвалидов</w:t>
            </w:r>
          </w:p>
          <w:p w:rsidR="001547D2" w:rsidRPr="00391C4F" w:rsidRDefault="001547D2">
            <w:pPr>
              <w:pStyle w:val="ConsPlusNormal"/>
            </w:pPr>
            <w:hyperlink r:id="rId15" w:history="1">
              <w:r w:rsidRPr="00391C4F">
                <w:t>Приказ</w:t>
              </w:r>
            </w:hyperlink>
            <w:r w:rsidRPr="00391C4F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обеспечение условий информативности о </w:t>
            </w:r>
            <w:proofErr w:type="spellStart"/>
            <w:r w:rsidRPr="00391C4F">
              <w:t>безбарьерной</w:t>
            </w:r>
            <w:proofErr w:type="spellEnd"/>
            <w:r w:rsidRPr="00391C4F">
              <w:t xml:space="preserve"> жизнедеятельности инвалидов и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рубрики в районной газете "Таймыр", содержащей информацию для инвалидов и МГН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16" w:history="1">
              <w:r w:rsidRPr="00391C4F">
                <w:t>закон</w:t>
              </w:r>
            </w:hyperlink>
            <w:r w:rsidRPr="00391C4F"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Pr="00391C4F">
              <w:lastRenderedPageBreak/>
              <w:t>Конвенции о правах инвалидов"</w:t>
            </w:r>
          </w:p>
          <w:p w:rsidR="001547D2" w:rsidRPr="00391C4F" w:rsidRDefault="001547D2">
            <w:pPr>
              <w:pStyle w:val="ConsPlusNormal"/>
            </w:pPr>
            <w:hyperlink r:id="rId17" w:history="1">
              <w:r w:rsidRPr="00391C4F">
                <w:t>Приказ</w:t>
              </w:r>
            </w:hyperlink>
            <w:r w:rsidRPr="00391C4F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до 01.10.2016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обеспечение условий информативности о </w:t>
            </w:r>
            <w:proofErr w:type="spellStart"/>
            <w:r w:rsidRPr="00391C4F">
              <w:t>безбарьерной</w:t>
            </w:r>
            <w:proofErr w:type="spellEnd"/>
            <w:r w:rsidRPr="00391C4F">
              <w:t xml:space="preserve"> жизнедеятельности инвалидов и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2.3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на официальном сайте муниципального района ссылки на информационно-справочный портал для инвалидов "Красноярский край - территория разных возможностей"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18" w:history="1">
              <w:r w:rsidRPr="00391C4F">
                <w:t>закон</w:t>
              </w:r>
            </w:hyperlink>
            <w:r w:rsidRPr="00391C4F">
              <w:t xml:space="preserve">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  <w:p w:rsidR="001547D2" w:rsidRPr="00391C4F" w:rsidRDefault="001547D2">
            <w:pPr>
              <w:pStyle w:val="ConsPlusNormal"/>
            </w:pPr>
            <w:hyperlink r:id="rId19" w:history="1">
              <w:r w:rsidRPr="00391C4F">
                <w:t>Приказ</w:t>
              </w:r>
            </w:hyperlink>
            <w:r w:rsidRPr="00391C4F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до 01.10.2016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возможность доступа к информационно-справочному порталу для инвалидов "Красноярский край - территория разных возможностей" через официальный сайт муниципального района</w:t>
            </w:r>
          </w:p>
        </w:tc>
      </w:tr>
      <w:tr w:rsidR="001547D2" w:rsidRPr="00391C4F">
        <w:tc>
          <w:tcPr>
            <w:tcW w:w="10583" w:type="dxa"/>
            <w:gridSpan w:val="6"/>
          </w:tcPr>
          <w:p w:rsidR="001547D2" w:rsidRPr="00391C4F" w:rsidRDefault="001547D2">
            <w:pPr>
              <w:pStyle w:val="ConsPlusNormal"/>
              <w:jc w:val="center"/>
              <w:outlineLvl w:val="2"/>
            </w:pPr>
            <w:r w:rsidRPr="00391C4F">
              <w:lastRenderedPageBreak/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t>1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социальной защиты населения Администрации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Проведение мониторинга доступности объектов социальной инфраструктуры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hyperlink r:id="rId20" w:history="1">
              <w:r w:rsidRPr="00391C4F">
                <w:t>Постановление</w:t>
              </w:r>
            </w:hyperlink>
            <w:r w:rsidRPr="00391C4F">
              <w:t xml:space="preserve"> Правительства Красноярского края от 30.07.2014 N 321-п "Об утверждении Порядка согласования заданий на проектирование </w:t>
            </w:r>
            <w:r w:rsidRPr="00391C4F">
              <w:lastRenderedPageBreak/>
              <w:t>реконструкции, капитального ремонта общественных, жилых (за исключением одноквартирных жилых домов) и производственных зданий и сооружений, в том числе имеющих историческую, художественную или архитектурную ценность, для нужд маломобильных граждан в Красноярском крае"</w:t>
            </w:r>
          </w:p>
          <w:p w:rsidR="001547D2" w:rsidRPr="00391C4F" w:rsidRDefault="001547D2">
            <w:pPr>
              <w:pStyle w:val="ConsPlusNormal"/>
            </w:pPr>
            <w:hyperlink r:id="rId21" w:history="1">
              <w:r w:rsidRPr="00391C4F">
                <w:t>Приказ</w:t>
              </w:r>
            </w:hyperlink>
            <w:r w:rsidRPr="00391C4F"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</w:t>
            </w:r>
            <w:r w:rsidRPr="00391C4F">
              <w:lastRenderedPageBreak/>
              <w:t>жизнедеятельности для инвалидов и других маломобильных групп населения, с возможностью учета региональной специфики"</w:t>
            </w:r>
          </w:p>
          <w:p w:rsidR="001547D2" w:rsidRPr="00391C4F" w:rsidRDefault="001547D2">
            <w:pPr>
              <w:pStyle w:val="ConsPlusNormal"/>
            </w:pPr>
            <w:r w:rsidRPr="00391C4F"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социальной защиты населения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выявление нарушений требований доступности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1.1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Проведение паспортизации объектов социальной инфраструктуры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22" w:history="1">
              <w:r w:rsidRPr="00391C4F">
                <w:t>закон</w:t>
              </w:r>
            </w:hyperlink>
            <w:r w:rsidRPr="00391C4F"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391C4F">
              <w:lastRenderedPageBreak/>
              <w:t>ратификацией Конвенции о правах инвалидов"</w:t>
            </w:r>
          </w:p>
          <w:p w:rsidR="001547D2" w:rsidRPr="00391C4F" w:rsidRDefault="001547D2">
            <w:pPr>
              <w:pStyle w:val="ConsPlusNormal"/>
            </w:pPr>
            <w:hyperlink r:id="rId23" w:history="1">
              <w:r w:rsidRPr="00391C4F">
                <w:t>Приказ</w:t>
              </w:r>
            </w:hyperlink>
            <w:r w:rsidRPr="00391C4F"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социальной защиты населения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анализ с целью последующих рекомендаций для модернизации и дооборудования объектов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1.2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Согласование проектов на строительство и реконструкцию объектов социальной инфраструктуры на предмет их доступности для </w:t>
            </w:r>
            <w:r w:rsidRPr="00391C4F">
              <w:lastRenderedPageBreak/>
              <w:t>инвалидов и других МГН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24" w:history="1">
              <w:r w:rsidRPr="00391C4F">
                <w:t>закон</w:t>
              </w:r>
            </w:hyperlink>
            <w:r w:rsidRPr="00391C4F">
              <w:t xml:space="preserve"> от 30.12.2009 N 384-ФЗ "Технический регламент о безопасности зданий и сооружений"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Постановление </w:t>
            </w:r>
            <w:r w:rsidRPr="00391C4F">
              <w:lastRenderedPageBreak/>
              <w:t>Госстроя России и Минтруда России от 22 декабря 1999 г. N 74/51 (РДС 35-201-99 "Порядок реализации требований доступности для инвалидов к объектам социальной инфраструктуры")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социальной защиты населения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Управление развития </w:t>
            </w:r>
            <w:r w:rsidRPr="00391C4F">
              <w:lastRenderedPageBreak/>
              <w:t>инфраструктуры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доступности объектов социальной инфраструктуры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1.3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Постановление Госстроя России и Минтруда России от 22.12.1999 N 74/51 "Об утверждении "Порядка реализации требований доступности для инвалидов к объектам социальной инфраструктуры"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социальной защиты населения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развития инфраструктуры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t>2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образования Администрации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2.1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Разработка и </w:t>
            </w:r>
            <w:r w:rsidRPr="00391C4F">
              <w:lastRenderedPageBreak/>
              <w:t>реализация (в части педагогической и социальной реабилитации) индивидуальных Маршрутов реабилитации детей инвалидов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25" w:history="1">
              <w:r w:rsidRPr="00391C4F">
                <w:t>закон</w:t>
              </w:r>
            </w:hyperlink>
            <w:r w:rsidRPr="00391C4F">
              <w:t xml:space="preserve"> </w:t>
            </w:r>
            <w:r w:rsidRPr="00391C4F">
              <w:lastRenderedPageBreak/>
              <w:t>от 29.12.2012 N 273-ФЗ "Об образовании в РФ",</w:t>
            </w:r>
          </w:p>
          <w:p w:rsidR="001547D2" w:rsidRPr="00391C4F" w:rsidRDefault="001547D2">
            <w:pPr>
              <w:pStyle w:val="ConsPlusNormal"/>
            </w:pPr>
            <w:hyperlink r:id="rId26" w:history="1">
              <w:r w:rsidRPr="00391C4F">
                <w:t>Приказ</w:t>
              </w:r>
            </w:hyperlink>
            <w:r w:rsidRPr="00391C4F">
              <w:t xml:space="preserve"> </w:t>
            </w:r>
            <w:proofErr w:type="spellStart"/>
            <w:r w:rsidRPr="00391C4F">
              <w:t>Минобрнауки</w:t>
            </w:r>
            <w:proofErr w:type="spellEnd"/>
            <w:r w:rsidRPr="00391C4F"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Управление </w:t>
            </w:r>
            <w:r w:rsidRPr="00391C4F">
              <w:lastRenderedPageBreak/>
              <w:t>образования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2016 - 2020 </w:t>
            </w:r>
            <w:r w:rsidRPr="00391C4F">
              <w:lastRenderedPageBreak/>
              <w:t>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педагогическая и </w:t>
            </w:r>
            <w:r w:rsidRPr="00391C4F">
              <w:lastRenderedPageBreak/>
              <w:t>социальная реабилитация детей инвалидов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Оборудование экзаменационных аудиторий для выпускников 11 классов, учащихся с ограниченными возможностями здоровья на 1 этаже зданий:</w:t>
            </w:r>
          </w:p>
          <w:p w:rsidR="001547D2" w:rsidRPr="00391C4F" w:rsidRDefault="001547D2">
            <w:pPr>
              <w:pStyle w:val="ConsPlusNormal"/>
            </w:pPr>
            <w:r w:rsidRPr="00391C4F">
              <w:t>- ТМКОУ "Дудинская средняя школа N 3",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- ТМКОУ "Дудинская </w:t>
            </w:r>
            <w:r w:rsidRPr="00391C4F">
              <w:lastRenderedPageBreak/>
              <w:t>средняя школа N 7"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план мероприятий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27" w:history="1">
              <w:r w:rsidRPr="00391C4F">
                <w:t>закон</w:t>
              </w:r>
            </w:hyperlink>
            <w:r w:rsidRPr="00391C4F">
              <w:t xml:space="preserve"> от 29.12.2012 N 273-ФЗ "Об образовании в РФ"</w:t>
            </w:r>
          </w:p>
          <w:p w:rsidR="001547D2" w:rsidRPr="00391C4F" w:rsidRDefault="001547D2">
            <w:pPr>
              <w:pStyle w:val="ConsPlusNormal"/>
            </w:pPr>
            <w:hyperlink r:id="rId28" w:history="1">
              <w:r w:rsidRPr="00391C4F">
                <w:t>Приказ</w:t>
              </w:r>
            </w:hyperlink>
            <w:r w:rsidRPr="00391C4F">
              <w:t xml:space="preserve"> </w:t>
            </w:r>
            <w:proofErr w:type="spellStart"/>
            <w:r w:rsidRPr="00391C4F">
              <w:t>Минобрнауки</w:t>
            </w:r>
            <w:proofErr w:type="spellEnd"/>
            <w:r w:rsidRPr="00391C4F">
              <w:t xml:space="preserve"> России от 30.08.2013 N 1015 "Об утверждении Порядка организации и </w:t>
            </w:r>
            <w:r w:rsidRPr="00391C4F">
              <w:lastRenderedPageBreak/>
              <w:t>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образования"</w:t>
            </w:r>
          </w:p>
          <w:p w:rsidR="001547D2" w:rsidRPr="00391C4F" w:rsidRDefault="001547D2">
            <w:pPr>
              <w:pStyle w:val="ConsPlusNormal"/>
            </w:pPr>
            <w:hyperlink r:id="rId29" w:history="1">
              <w:r w:rsidRPr="00391C4F">
                <w:t>Приказ</w:t>
              </w:r>
            </w:hyperlink>
            <w:r w:rsidRPr="00391C4F">
              <w:t xml:space="preserve"> </w:t>
            </w:r>
            <w:proofErr w:type="spellStart"/>
            <w:r w:rsidRPr="00391C4F">
              <w:t>Минобрнауки</w:t>
            </w:r>
            <w:proofErr w:type="spellEnd"/>
            <w:r w:rsidRPr="00391C4F">
      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</w:p>
          <w:p w:rsidR="001547D2" w:rsidRPr="00391C4F" w:rsidRDefault="001547D2">
            <w:pPr>
              <w:pStyle w:val="ConsPlusNormal"/>
            </w:pPr>
            <w:hyperlink r:id="rId30" w:history="1">
              <w:r w:rsidRPr="00391C4F">
                <w:t>Приказ</w:t>
              </w:r>
            </w:hyperlink>
            <w:r w:rsidRPr="00391C4F">
              <w:t xml:space="preserve"> </w:t>
            </w:r>
            <w:proofErr w:type="spellStart"/>
            <w:r w:rsidRPr="00391C4F">
              <w:t>Минобрнауки</w:t>
            </w:r>
            <w:proofErr w:type="spellEnd"/>
            <w:r w:rsidRPr="00391C4F">
              <w:t xml:space="preserve"> России N 1400 от 26.12.2013 "Об утверждении Порядка проведения государственной </w:t>
            </w:r>
            <w:r w:rsidRPr="00391C4F">
              <w:lastRenderedPageBreak/>
              <w:t>итоговой аттестации по образовательным программам среднего общего образования"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2016 - 2017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доступность для инвалидов и МГН </w:t>
            </w:r>
            <w:proofErr w:type="gramStart"/>
            <w:r w:rsidRPr="00391C4F">
              <w:t>объектов</w:t>
            </w:r>
            <w:proofErr w:type="gramEnd"/>
            <w:r w:rsidRPr="00391C4F">
              <w:t xml:space="preserve"> прошедших реконструкцию, модернизацию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lastRenderedPageBreak/>
              <w:t>3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по делам молодежи, семейной политике и спорту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3.1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Проведение открытой Спартакиады среди инвалидов и лиц с ограниченными возможностями здоровья муниципального района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1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по делам молодежи, семейной политике и спорту,</w:t>
            </w:r>
          </w:p>
          <w:p w:rsidR="001547D2" w:rsidRPr="00391C4F" w:rsidRDefault="001547D2">
            <w:pPr>
              <w:pStyle w:val="ConsPlusNormal"/>
            </w:pPr>
            <w:r w:rsidRPr="00391C4F">
              <w:t>МКУ "Таймырский молодежный центр"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3.2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Организация и проведение социального проекта по поддержке творчества молодых граждан с ограниченными физическими возможностями здоровья "Зажги свою звезду над Енисеем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2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МКУ "Таймырский молодежный центр"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lastRenderedPageBreak/>
              <w:t>4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муниципального заказа и потребительского рынка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4.1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безопасности входных зон помещений на объектах торговой сети и оказания услуг:</w:t>
            </w:r>
          </w:p>
          <w:p w:rsidR="001547D2" w:rsidRPr="00391C4F" w:rsidRDefault="001547D2">
            <w:pPr>
              <w:pStyle w:val="ConsPlusNormal"/>
            </w:pPr>
            <w:r w:rsidRPr="00391C4F">
              <w:t>- качественное освещение тамбуров,</w:t>
            </w:r>
          </w:p>
          <w:p w:rsidR="001547D2" w:rsidRPr="00391C4F" w:rsidRDefault="001547D2">
            <w:pPr>
              <w:pStyle w:val="ConsPlusNormal"/>
            </w:pPr>
            <w:r w:rsidRPr="00391C4F">
              <w:t>- применение нескользящего покрытия,</w:t>
            </w:r>
          </w:p>
          <w:p w:rsidR="001547D2" w:rsidRPr="00391C4F" w:rsidRDefault="001547D2">
            <w:pPr>
              <w:pStyle w:val="ConsPlusNormal"/>
            </w:pPr>
            <w:r w:rsidRPr="00391C4F">
              <w:t>- удаление наледи и посыпка песком в зимний период,</w:t>
            </w:r>
          </w:p>
          <w:p w:rsidR="001547D2" w:rsidRPr="00391C4F" w:rsidRDefault="001547D2">
            <w:pPr>
              <w:pStyle w:val="ConsPlusNormal"/>
            </w:pPr>
            <w:r w:rsidRPr="00391C4F">
              <w:t>- благоустройство участка перед входом в здание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Приказ Министерства регионального развития Российской Федерации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района,</w:t>
            </w:r>
          </w:p>
          <w:p w:rsidR="001547D2" w:rsidRPr="00391C4F" w:rsidRDefault="001547D2">
            <w:pPr>
              <w:pStyle w:val="ConsPlusNormal"/>
            </w:pPr>
            <w:r w:rsidRPr="00391C4F"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доступной среды для инвалидов и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4.2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доступности к оборудованию (прилавкам) на объектах торговой сети и в сфере услуг с учетом перемещения внутри здания инвалидов и МГН путем расширения торговых зон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Приказ Госстроя от 25.12.2012 N 112/ГС "Об утверждении свода правил "Здания и сооружения. Общие положения проектирования с учетом доступности для маломобильных групп населения";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Приказ Госстроя от 27.12.2012 N 124/ГС "Об утверждении свода правил </w:t>
            </w:r>
            <w:r w:rsidRPr="00391C4F">
              <w:lastRenderedPageBreak/>
              <w:t>"Общественные здания и сооружения, доступные маломобильным группам населения. Правила проектирования" (п. 6.5, 6.6, 6.7, 6.8)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администрации поселений муниципального района,</w:t>
            </w:r>
          </w:p>
          <w:p w:rsidR="001547D2" w:rsidRPr="00391C4F" w:rsidRDefault="001547D2">
            <w:pPr>
              <w:pStyle w:val="ConsPlusNormal"/>
            </w:pPr>
            <w:r w:rsidRPr="00391C4F"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доступной среды для инвалидов и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4.3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условий доступа к информации инвалидов по зрению и граждан, с нарушением функции зрения путем увеличения шрифта на ценниках на объектах торговой сети и в сфере услуг, установка электронных световых табло (бегущих строк)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3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РФ",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4" w:history="1">
              <w:r w:rsidRPr="00391C4F">
                <w:t>закон</w:t>
              </w:r>
            </w:hyperlink>
            <w:r w:rsidRPr="00391C4F">
              <w:t xml:space="preserve"> от 07.07.2003 N 126-ФЗ "О связи"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района,</w:t>
            </w:r>
          </w:p>
          <w:p w:rsidR="001547D2" w:rsidRPr="00391C4F" w:rsidRDefault="001547D2">
            <w:pPr>
              <w:pStyle w:val="ConsPlusNormal"/>
            </w:pPr>
            <w:r w:rsidRPr="00391C4F"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доступной среды для инвалидов и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t>5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транспорта, информатизации и связи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5.1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Подвижной состав из числа автомобильного транспорта, занятый на маршрутах регулярных перевозок пассажиров на территории </w:t>
            </w:r>
            <w:r w:rsidRPr="00391C4F">
              <w:lastRenderedPageBreak/>
              <w:t>муниципального района следует оборудовать приспособлениями для перевозки МГН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35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6" w:history="1">
              <w:r w:rsidRPr="00391C4F">
                <w:t>закон</w:t>
              </w:r>
            </w:hyperlink>
            <w:r w:rsidRPr="00391C4F">
              <w:t xml:space="preserve"> от 08.11.2007 N 259-</w:t>
            </w:r>
            <w:r w:rsidRPr="00391C4F">
              <w:lastRenderedPageBreak/>
              <w:t>ФЗ "Устав автомобильного транспорта и городского наземного электрического транспорта"</w:t>
            </w:r>
          </w:p>
          <w:p w:rsidR="001547D2" w:rsidRPr="00391C4F" w:rsidRDefault="001547D2">
            <w:pPr>
              <w:pStyle w:val="ConsPlusNormal"/>
            </w:pPr>
            <w:r w:rsidRPr="00391C4F">
              <w:t>Приказ Госстроя от 27.12.2012 N 124/ГС "Об утверждении свода правил "Общественные здания и сооружения, доступные маломобильным группам населения. Правила проектирования"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администрации поселений муниципального района, МУП "</w:t>
            </w:r>
            <w:proofErr w:type="spellStart"/>
            <w:r w:rsidRPr="00391C4F">
              <w:t>Пассажиравтотранс</w:t>
            </w:r>
            <w:proofErr w:type="spellEnd"/>
            <w:r w:rsidRPr="00391C4F">
              <w:t xml:space="preserve">", Управление транспорта, </w:t>
            </w:r>
            <w:r w:rsidRPr="00391C4F">
              <w:lastRenderedPageBreak/>
              <w:t>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передвижения МГН на автомобильном транспорте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5.2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Места высадки/посадки пассажиров при перемещении внутренним водным транспортом на территории муниципального района оборудовать пандусами для повышения транспортной доступности МГН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7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  <w:p w:rsidR="001547D2" w:rsidRPr="00391C4F" w:rsidRDefault="001547D2">
            <w:pPr>
              <w:pStyle w:val="ConsPlusNormal"/>
            </w:pPr>
            <w:hyperlink r:id="rId38" w:history="1">
              <w:r w:rsidRPr="00391C4F">
                <w:t>Кодекс</w:t>
              </w:r>
            </w:hyperlink>
            <w:r w:rsidRPr="00391C4F">
              <w:t xml:space="preserve"> внутреннего водного транспорта РФ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Приказ Госстроя от 27.12.2012 N 124/ГС "Об утверждении свода правил "Общественные здания и </w:t>
            </w:r>
            <w:r w:rsidRPr="00391C4F">
              <w:lastRenderedPageBreak/>
              <w:t>сооружения, доступные маломобильным группам населения. Правила проектирования"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администрации поселений муниципального района, предприятия </w:t>
            </w:r>
            <w:proofErr w:type="gramStart"/>
            <w:r w:rsidRPr="00391C4F">
              <w:t>перевозчики</w:t>
            </w:r>
            <w:proofErr w:type="gramEnd"/>
            <w:r w:rsidRPr="00391C4F">
              <w:t xml:space="preserve"> осуществляющие пассажирские перевозки внутренним водным транспортом, Управление транспорта, информатизации и </w:t>
            </w:r>
            <w:r w:rsidRPr="00391C4F">
              <w:lastRenderedPageBreak/>
              <w:t>связи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2017 - 2020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зданий и сооружений для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5.3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Информационно-методические рекомендации </w:t>
            </w:r>
            <w:proofErr w:type="gramStart"/>
            <w:r w:rsidRPr="00391C4F">
              <w:t>предприятиям</w:t>
            </w:r>
            <w:proofErr w:type="gramEnd"/>
            <w:r w:rsidRPr="00391C4F">
              <w:t xml:space="preserve"> осуществляющим пассажирские перевозки воздушным транспортом по оснащению помещений предполетного и послеполетного досмотра специальными приспособлениями для маломобильных групп населения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39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  <w:p w:rsidR="001547D2" w:rsidRPr="00391C4F" w:rsidRDefault="001547D2">
            <w:pPr>
              <w:pStyle w:val="ConsPlusNormal"/>
            </w:pPr>
            <w:r w:rsidRPr="00391C4F">
              <w:t>Приказ Госстроя от 27.12.2012 N 124/ГС "Об утверждении свода правил "Общественные здания и сооружения, доступные маломобильным группам населения. Правила проектирования"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администрации поселений муниципального района, предприятия </w:t>
            </w:r>
            <w:proofErr w:type="gramStart"/>
            <w:r w:rsidRPr="00391C4F">
              <w:t>перевозчики</w:t>
            </w:r>
            <w:proofErr w:type="gramEnd"/>
            <w:r w:rsidRPr="00391C4F">
              <w:t xml:space="preserve"> осуществляющие пассажирские перевозки воздушным транспортом, Управление транспорта, информатизации и связи, ОАО </w:t>
            </w:r>
            <w:proofErr w:type="spellStart"/>
            <w:r w:rsidRPr="00391C4F">
              <w:t>НордАвиа</w:t>
            </w:r>
            <w:proofErr w:type="spellEnd"/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2020 год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зданий и сооружений для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5.4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Организовать доступ к контрастной версии официального сайта муниципального района с полным перечнем сервисов и информации, с возможностью </w:t>
            </w:r>
            <w:r w:rsidRPr="00391C4F">
              <w:lastRenderedPageBreak/>
              <w:t>изменения цветовой гаммы и размеров шрифтов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40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информации органа местного самоуправления муниципального района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5.5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Организовать </w:t>
            </w:r>
            <w:proofErr w:type="spellStart"/>
            <w:r w:rsidRPr="00391C4F">
              <w:t>сурдоперевод</w:t>
            </w:r>
            <w:proofErr w:type="spellEnd"/>
            <w:r w:rsidRPr="00391C4F">
              <w:t xml:space="preserve"> новостных блоков Таймырского телевидения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41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  <w:p w:rsidR="001547D2" w:rsidRPr="00391C4F" w:rsidRDefault="001547D2">
            <w:pPr>
              <w:pStyle w:val="ConsPlusNormal"/>
            </w:pPr>
            <w:hyperlink r:id="rId42" w:history="1">
              <w:r w:rsidRPr="00391C4F">
                <w:t>Приказ</w:t>
              </w:r>
            </w:hyperlink>
            <w:r w:rsidRPr="00391C4F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организации, осуществляющие телевизионное вещание,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новостной информации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t>6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развития инфраструктуры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6.1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Выделение цветом или фактурой краевых ступеней лестничных маршей в </w:t>
            </w:r>
            <w:r w:rsidRPr="00391C4F">
              <w:lastRenderedPageBreak/>
              <w:t>учреждениях образования культуры и спорта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Приказ Министерства регионального развития РФ от </w:t>
            </w:r>
            <w:r w:rsidRPr="00391C4F">
              <w:lastRenderedPageBreak/>
              <w:t>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Управление социальной защиты населения Администрации </w:t>
            </w:r>
            <w:r w:rsidRPr="00391C4F">
              <w:lastRenderedPageBreak/>
              <w:t>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образования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культуры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по делам молодежи, семейной политике и спорту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учреждения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условий доступности для инвалидов со слабым зрением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6.2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Выполнение контрастной маркировки на прозрачных полотнах дверей в учреждениях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 </w:t>
            </w:r>
            <w:r w:rsidRPr="00391C4F">
              <w:lastRenderedPageBreak/>
              <w:t>(СП 59.13330.2012)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социальной защиты населения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образования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Управление культуры </w:t>
            </w:r>
            <w:r w:rsidRPr="00391C4F">
              <w:lastRenderedPageBreak/>
              <w:t>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по делам молодежи, семейной политике и спорту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учреждения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условий доступности для инвалидов со слабым зрением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6.3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proofErr w:type="gramStart"/>
            <w:r w:rsidRPr="00391C4F">
              <w:t xml:space="preserve">Обеспечение доступности для инвалидов и МГН при строительстве новых объектов образовательных учреждений (1. установка пандуса на главном входе в здание (уклон 1:20, ширина 1,0 м, ширина поворотных площадок 1,5 м), бортики по продольным краям маршей пандуса (высота 0,05 м), ограждения пандуса с поручнями на высоте 0,7 и 0,9 м, облицовка поверхности крыльца и пандуса противоскользящим </w:t>
            </w:r>
            <w:r w:rsidRPr="00391C4F">
              <w:lastRenderedPageBreak/>
              <w:t>покрытием, глубина тамбуров главного</w:t>
            </w:r>
            <w:proofErr w:type="gramEnd"/>
            <w:r w:rsidRPr="00391C4F">
              <w:t xml:space="preserve"> входа 1,8 м, ширина 2,2 м, ширина дверей из помещений 1,0 на 1,4 м, ширина коридоров по пути следования инвалидов-колясочников 1,5 м на 2,15 м, санитарные комнаты на 1 этаже доступные для инвалидов; 2. Возможность оборудовать место для инвалидов в классных комнатах, в актовом зале, библиотеке; 3. </w:t>
            </w:r>
            <w:proofErr w:type="gramStart"/>
            <w:r w:rsidRPr="00391C4F">
              <w:t>Обустройство систем связи для комфортного пребывания МГН)</w:t>
            </w:r>
            <w:proofErr w:type="gramEnd"/>
          </w:p>
          <w:p w:rsidR="001547D2" w:rsidRPr="00391C4F" w:rsidRDefault="001547D2">
            <w:pPr>
              <w:pStyle w:val="ConsPlusNormal"/>
            </w:pPr>
            <w:r w:rsidRPr="00391C4F">
              <w:t xml:space="preserve">- детское дошкольное учреждение на 80 мест </w:t>
            </w:r>
            <w:proofErr w:type="gramStart"/>
            <w:r w:rsidRPr="00391C4F">
              <w:t>в</w:t>
            </w:r>
            <w:proofErr w:type="gramEnd"/>
            <w:r w:rsidRPr="00391C4F">
              <w:t xml:space="preserve"> </w:t>
            </w:r>
            <w:proofErr w:type="gramStart"/>
            <w:r w:rsidRPr="00391C4F">
              <w:t>с</w:t>
            </w:r>
            <w:proofErr w:type="gramEnd"/>
            <w:r w:rsidRPr="00391C4F">
              <w:t>. Караул (срок сдачи - сентябрь 2016 года)</w:t>
            </w:r>
          </w:p>
          <w:p w:rsidR="001547D2" w:rsidRPr="00391C4F" w:rsidRDefault="001547D2">
            <w:pPr>
              <w:pStyle w:val="ConsPlusNormal"/>
            </w:pPr>
            <w:r w:rsidRPr="00391C4F">
              <w:t>- интернат на 250 мест в п. Носок (срок строительства 2016 - 2018 гг.)</w:t>
            </w:r>
          </w:p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- школа на 100 мест в п. </w:t>
            </w:r>
            <w:proofErr w:type="spellStart"/>
            <w:r w:rsidRPr="00391C4F">
              <w:t>Усть-Авам</w:t>
            </w:r>
            <w:proofErr w:type="spellEnd"/>
            <w:r w:rsidRPr="00391C4F">
              <w:t xml:space="preserve"> (срок строительства 2016 - 2018 гг.)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- школа на 100 мест в п. </w:t>
            </w:r>
            <w:proofErr w:type="spellStart"/>
            <w:r w:rsidRPr="00391C4F">
              <w:t>Хета</w:t>
            </w:r>
            <w:proofErr w:type="spellEnd"/>
            <w:r w:rsidRPr="00391C4F">
              <w:t xml:space="preserve"> (срок строительства 2016 - 2018 гг.)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развития инфраструктуры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2016 - 2018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доступной среды для инвалидов и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lastRenderedPageBreak/>
              <w:t>7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имущественных отношений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7.1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Проведение инвентаризации отдельно стоящих объектов муниципальной собственности муниципального района, находящихся в казне муниципального района (в случаях их использования для предоставления услуг в сферах жизнедеятельности инвалидов и МГН), на предмет соответствия доступности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43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РФ"</w:t>
            </w:r>
          </w:p>
          <w:p w:rsidR="001547D2" w:rsidRPr="00391C4F" w:rsidRDefault="001547D2">
            <w:pPr>
              <w:pStyle w:val="ConsPlusNormal"/>
            </w:pPr>
            <w:hyperlink r:id="rId44" w:history="1">
              <w:r w:rsidRPr="00391C4F">
                <w:t>Приказ</w:t>
              </w:r>
            </w:hyperlink>
            <w:r w:rsidRPr="00391C4F"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</w:t>
            </w:r>
            <w:r w:rsidRPr="00391C4F">
              <w:lastRenderedPageBreak/>
              <w:t>групп 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имущественных отношений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зданий и сооружений для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lastRenderedPageBreak/>
              <w:t>8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культуры Администрации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8.1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Проведение мониторинга доступности объектов культуры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hyperlink r:id="rId45" w:history="1">
              <w:r w:rsidRPr="00391C4F">
                <w:t>Приказ</w:t>
              </w:r>
            </w:hyperlink>
            <w:r w:rsidRPr="00391C4F"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культуры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доступность зданий и сооружений для МГН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8.2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Обеспечение физической и информационной доступности </w:t>
            </w:r>
            <w:r w:rsidRPr="00391C4F">
              <w:lastRenderedPageBreak/>
              <w:t>учреждений культуры МГН и людей с инвалидностью:</w:t>
            </w:r>
          </w:p>
          <w:p w:rsidR="001547D2" w:rsidRPr="00391C4F" w:rsidRDefault="001547D2">
            <w:pPr>
              <w:pStyle w:val="ConsPlusNormal"/>
            </w:pPr>
            <w:r w:rsidRPr="00391C4F">
              <w:t>- организация предоставления библиотечных услуг по месту жительства (по желанию МГН).</w:t>
            </w:r>
          </w:p>
          <w:p w:rsidR="001547D2" w:rsidRPr="00391C4F" w:rsidRDefault="001547D2">
            <w:pPr>
              <w:pStyle w:val="ConsPlusNormal"/>
            </w:pPr>
            <w:r w:rsidRPr="00391C4F">
              <w:t>- организация и проведение культурно-массовых мероприятий с участием и для лиц с ограниченными возможностями здоровья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46" w:history="1">
              <w:r w:rsidRPr="00391C4F">
                <w:t>закон</w:t>
              </w:r>
            </w:hyperlink>
            <w:r w:rsidRPr="00391C4F">
              <w:t xml:space="preserve"> от 24.11.1995 N 181-ФЗ "О социальной защите инвалидов в </w:t>
            </w:r>
            <w:r w:rsidRPr="00391C4F">
              <w:lastRenderedPageBreak/>
              <w:t>РФ",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47" w:history="1">
              <w:r w:rsidRPr="00391C4F">
                <w:t>закон</w:t>
              </w:r>
            </w:hyperlink>
            <w:r w:rsidRPr="00391C4F">
              <w:t xml:space="preserve"> от 29.12.1994 N 78-ФЗ "О библиотечном деле"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Управление культуры Администрации муниципального </w:t>
            </w:r>
            <w:r w:rsidRPr="00391C4F">
              <w:lastRenderedPageBreak/>
              <w:t>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поселений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доступной среды для инвалидов и МГН.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Интеграция МГН в </w:t>
            </w:r>
            <w:r w:rsidRPr="00391C4F">
              <w:lastRenderedPageBreak/>
              <w:t>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8.3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Выделение цветом или фактурой краев ступеней лестничных маршей в учреждениях культуры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</w:t>
            </w:r>
          </w:p>
          <w:p w:rsidR="001547D2" w:rsidRPr="00391C4F" w:rsidRDefault="001547D2">
            <w:pPr>
              <w:pStyle w:val="ConsPlusNormal"/>
            </w:pPr>
            <w:r w:rsidRPr="00391C4F">
              <w:t>(СП 59.13330.2012)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культуры 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поселений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создание доступной среды для инвалидов по зрению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8.4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Пополнение фонда библиотек </w:t>
            </w:r>
            <w:r w:rsidRPr="00391C4F">
              <w:lastRenderedPageBreak/>
              <w:t>литературой, изданной в специальных форматах для инвалидов по зрению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48" w:history="1">
              <w:r w:rsidRPr="00391C4F">
                <w:t>закон</w:t>
              </w:r>
            </w:hyperlink>
            <w:r w:rsidRPr="00391C4F">
              <w:t xml:space="preserve"> от 24.11.1995 N 181-</w:t>
            </w:r>
            <w:r w:rsidRPr="00391C4F">
              <w:lastRenderedPageBreak/>
              <w:t>ФЗ "О социальной защите инвалидов в РФ"</w:t>
            </w:r>
          </w:p>
          <w:p w:rsidR="001547D2" w:rsidRPr="00391C4F" w:rsidRDefault="001547D2">
            <w:pPr>
              <w:pStyle w:val="ConsPlusNormal"/>
            </w:pPr>
            <w:r w:rsidRPr="00391C4F">
              <w:t xml:space="preserve">Федеральный </w:t>
            </w:r>
            <w:hyperlink r:id="rId49" w:history="1">
              <w:r w:rsidRPr="00391C4F">
                <w:t>закон</w:t>
              </w:r>
            </w:hyperlink>
            <w:r w:rsidRPr="00391C4F">
              <w:t xml:space="preserve"> от 29.12.1994 N 78-ФЗ "О библиотечном деле"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Управление культуры </w:t>
            </w:r>
            <w:r w:rsidRPr="00391C4F">
              <w:lastRenderedPageBreak/>
              <w:t>Администрации муниципального района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поселений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повышение доступности и </w:t>
            </w:r>
            <w:r w:rsidRPr="00391C4F">
              <w:lastRenderedPageBreak/>
              <w:t>качества реабилитационных услуг для инвалидов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  <w:outlineLvl w:val="3"/>
            </w:pPr>
            <w:r w:rsidRPr="00391C4F">
              <w:lastRenderedPageBreak/>
              <w:t>9</w:t>
            </w:r>
          </w:p>
        </w:tc>
        <w:tc>
          <w:tcPr>
            <w:tcW w:w="9979" w:type="dxa"/>
            <w:gridSpan w:val="5"/>
          </w:tcPr>
          <w:p w:rsidR="001547D2" w:rsidRPr="00391C4F" w:rsidRDefault="001547D2">
            <w:pPr>
              <w:pStyle w:val="ConsPlusNormal"/>
              <w:jc w:val="center"/>
            </w:pPr>
            <w:r w:rsidRPr="00391C4F">
              <w:t xml:space="preserve">Управление общественных связей Администрации муниципального района </w:t>
            </w:r>
            <w:hyperlink w:anchor="P712" w:history="1">
              <w:r w:rsidRPr="00391C4F">
                <w:t>&lt;*&gt;</w:t>
              </w:r>
            </w:hyperlink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9.1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Приведение официального сайта органов местного самоуправления муниципального района к национальному стандарту РФ</w:t>
            </w:r>
          </w:p>
        </w:tc>
        <w:tc>
          <w:tcPr>
            <w:tcW w:w="2098" w:type="dxa"/>
            <w:vAlign w:val="center"/>
          </w:tcPr>
          <w:p w:rsidR="001547D2" w:rsidRPr="00391C4F" w:rsidRDefault="001547D2">
            <w:pPr>
              <w:pStyle w:val="ConsPlusNormal"/>
            </w:pPr>
            <w:r w:rsidRPr="00391C4F">
              <w:t xml:space="preserve">Приказ </w:t>
            </w:r>
            <w:proofErr w:type="spellStart"/>
            <w:r w:rsidRPr="00391C4F">
              <w:t>Росстандарта</w:t>
            </w:r>
            <w:proofErr w:type="spellEnd"/>
            <w:r w:rsidRPr="00391C4F">
              <w:t xml:space="preserve"> от 29.11.2012 N 1789-ст "Об утверждении национального стандарта"</w:t>
            </w:r>
          </w:p>
          <w:p w:rsidR="001547D2" w:rsidRPr="00391C4F" w:rsidRDefault="001547D2">
            <w:pPr>
              <w:pStyle w:val="ConsPlusNormal"/>
            </w:pPr>
            <w:r w:rsidRPr="00391C4F">
              <w:t>(в соответствии с уровнем А)</w:t>
            </w:r>
          </w:p>
          <w:p w:rsidR="001547D2" w:rsidRPr="00391C4F" w:rsidRDefault="001547D2">
            <w:pPr>
              <w:pStyle w:val="ConsPlusNormal"/>
            </w:pPr>
            <w:hyperlink r:id="rId50" w:history="1">
              <w:r w:rsidRPr="00391C4F">
                <w:t>Приказ</w:t>
              </w:r>
            </w:hyperlink>
            <w:r w:rsidRPr="00391C4F"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</w:t>
            </w:r>
            <w:r w:rsidRPr="00391C4F">
              <w:lastRenderedPageBreak/>
              <w:t>коммуникационных технологий"</w:t>
            </w:r>
          </w:p>
        </w:tc>
        <w:tc>
          <w:tcPr>
            <w:tcW w:w="2098" w:type="dxa"/>
            <w:vAlign w:val="center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Управление общественных связей Администрации муниципального района;</w:t>
            </w:r>
          </w:p>
          <w:p w:rsidR="001547D2" w:rsidRPr="00391C4F" w:rsidRDefault="001547D2">
            <w:pPr>
              <w:pStyle w:val="ConsPlusNormal"/>
            </w:pPr>
            <w:r w:rsidRPr="00391C4F">
              <w:t>Управление транспорта, информатизации и связи муниципального района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январь 2016 года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обеспечение доступа к Интернет-ресурсу без потерь информации инвалиду по зрению</w:t>
            </w:r>
          </w:p>
        </w:tc>
      </w:tr>
      <w:tr w:rsidR="001547D2" w:rsidRPr="00391C4F">
        <w:tc>
          <w:tcPr>
            <w:tcW w:w="10583" w:type="dxa"/>
            <w:gridSpan w:val="6"/>
          </w:tcPr>
          <w:p w:rsidR="001547D2" w:rsidRPr="00391C4F" w:rsidRDefault="001547D2">
            <w:pPr>
              <w:pStyle w:val="ConsPlusNormal"/>
              <w:jc w:val="center"/>
              <w:outlineLvl w:val="2"/>
            </w:pPr>
            <w:r w:rsidRPr="00391C4F">
              <w:lastRenderedPageBreak/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547D2" w:rsidRPr="00391C4F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2098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закон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 </w:t>
            </w:r>
            <w:hyperlink r:id="rId51" w:history="1">
              <w:r w:rsidRPr="00391C4F">
                <w:t>(статья 26)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Администрация муниципального района, администрации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до 1 июля 2016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1547D2" w:rsidRPr="00391C4F" w:rsidRDefault="001547D2">
            <w:pPr>
              <w:pStyle w:val="ConsPlusNormal"/>
            </w:pPr>
            <w:r w:rsidRPr="00391C4F">
              <w:t>повышение качества предоставляемых услуг инвалидам</w:t>
            </w:r>
          </w:p>
        </w:tc>
      </w:tr>
      <w:tr w:rsidR="001547D2" w:rsidRPr="00391C4F">
        <w:tblPrEx>
          <w:tblBorders>
            <w:insideH w:val="nil"/>
          </w:tblBorders>
        </w:tblPrEx>
        <w:tc>
          <w:tcPr>
            <w:tcW w:w="10583" w:type="dxa"/>
            <w:gridSpan w:val="6"/>
            <w:tcBorders>
              <w:top w:val="nil"/>
            </w:tcBorders>
          </w:tcPr>
          <w:p w:rsidR="001547D2" w:rsidRPr="00391C4F" w:rsidRDefault="001547D2">
            <w:pPr>
              <w:pStyle w:val="ConsPlusNormal"/>
              <w:jc w:val="both"/>
            </w:pPr>
            <w:proofErr w:type="gramStart"/>
            <w:r w:rsidRPr="00391C4F">
              <w:t xml:space="preserve">(п. 1 в ред. </w:t>
            </w:r>
            <w:hyperlink r:id="rId52" w:history="1">
              <w:r w:rsidRPr="00391C4F">
                <w:t>Постановления</w:t>
              </w:r>
            </w:hyperlink>
            <w:r w:rsidRPr="00391C4F">
              <w:t xml:space="preserve"> Администрации Таймырского Долгано-Ненецкого</w:t>
            </w:r>
            <w:proofErr w:type="gramEnd"/>
          </w:p>
          <w:p w:rsidR="001547D2" w:rsidRPr="00391C4F" w:rsidRDefault="001547D2">
            <w:pPr>
              <w:pStyle w:val="ConsPlusNormal"/>
              <w:jc w:val="both"/>
            </w:pPr>
            <w:r w:rsidRPr="00391C4F">
              <w:t>муниципального района Красноярского края от 05.04.2016 N 184)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2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Организация инструктирования или обучения специалистов работающих с инвалидами по вопросам связанным с обеспечением доступности для них </w:t>
            </w:r>
            <w:r w:rsidRPr="00391C4F">
              <w:lastRenderedPageBreak/>
              <w:t>объектов и услуг в соответствии с законодательством РФ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 xml:space="preserve">Федеральный </w:t>
            </w:r>
            <w:hyperlink r:id="rId53" w:history="1">
              <w:r w:rsidRPr="00391C4F">
                <w:t>закон</w:t>
              </w:r>
            </w:hyperlink>
            <w:r w:rsidRPr="00391C4F">
              <w:t xml:space="preserve"> от 01.12.2014 N 419-ФЗ "О внесении изменений в отдельные законодательные акты РФ по вопросам социальной защиты </w:t>
            </w:r>
            <w:r w:rsidRPr="00391C4F">
              <w:lastRenderedPageBreak/>
              <w:t>инвалидов в связи с ратификацией Конвенции о правах инвалидов"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руководители муниципальных учреждений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повышение квалификации специалистов, работающих с инвалидами, по вопросам, связанным с обеспечением доступности для них </w:t>
            </w:r>
            <w:r w:rsidRPr="00391C4F">
              <w:lastRenderedPageBreak/>
              <w:t>объектов и услуг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lastRenderedPageBreak/>
              <w:t>3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Разработка положения о предоставлении услуг дистанционно или на дому (в случае невозможности полностью приспособить действующие объекты) для нужд инвалидов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 xml:space="preserve">Федеральный закон от 24.11.1995 N 181-ФЗ "О социальной защите инвалидов в РФ" </w:t>
            </w:r>
            <w:hyperlink r:id="rId54" w:history="1">
              <w:r w:rsidRPr="00391C4F">
                <w:t>(статья 15)</w:t>
              </w:r>
            </w:hyperlink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Администрация муниципального района,</w:t>
            </w:r>
          </w:p>
          <w:p w:rsidR="001547D2" w:rsidRPr="00391C4F" w:rsidRDefault="001547D2">
            <w:pPr>
              <w:pStyle w:val="ConsPlusNormal"/>
            </w:pPr>
            <w:r w:rsidRPr="00391C4F">
              <w:t>администрации поселений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повышение качества предоставляемых услуг инвалидам</w:t>
            </w:r>
          </w:p>
        </w:tc>
      </w:tr>
      <w:tr w:rsidR="001547D2" w:rsidRPr="00391C4F">
        <w:tc>
          <w:tcPr>
            <w:tcW w:w="604" w:type="dxa"/>
          </w:tcPr>
          <w:p w:rsidR="001547D2" w:rsidRPr="00391C4F" w:rsidRDefault="001547D2">
            <w:pPr>
              <w:pStyle w:val="ConsPlusNormal"/>
            </w:pPr>
            <w:r w:rsidRPr="00391C4F">
              <w:t>4</w:t>
            </w:r>
          </w:p>
        </w:tc>
        <w:tc>
          <w:tcPr>
            <w:tcW w:w="2268" w:type="dxa"/>
          </w:tcPr>
          <w:p w:rsidR="001547D2" w:rsidRPr="00391C4F" w:rsidRDefault="001547D2">
            <w:pPr>
              <w:pStyle w:val="ConsPlusNormal"/>
            </w:pPr>
            <w:r w:rsidRPr="00391C4F">
              <w:t>Обучение педагогов на курсах повышения квалификации "Организация психолого-педагогического сопровождения детей с ОВЗ в условиях дифференцированного и интегрированного обучения"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план мероприятий по включению детей с ОВЗ в образовательный процесс в муниципальном районе, Утвержденный Начальником Управления образования Администрации муниципального района</w:t>
            </w:r>
          </w:p>
        </w:tc>
        <w:tc>
          <w:tcPr>
            <w:tcW w:w="2098" w:type="dxa"/>
          </w:tcPr>
          <w:p w:rsidR="001547D2" w:rsidRPr="00391C4F" w:rsidRDefault="001547D2">
            <w:pPr>
              <w:pStyle w:val="ConsPlusNormal"/>
            </w:pPr>
            <w:r w:rsidRPr="00391C4F"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391C4F" w:rsidRDefault="001547D2">
            <w:pPr>
              <w:pStyle w:val="ConsPlusNormal"/>
            </w:pPr>
            <w:r w:rsidRPr="00391C4F">
              <w:t>2016 - 2020 годы</w:t>
            </w:r>
          </w:p>
        </w:tc>
        <w:tc>
          <w:tcPr>
            <w:tcW w:w="2154" w:type="dxa"/>
          </w:tcPr>
          <w:p w:rsidR="001547D2" w:rsidRPr="00391C4F" w:rsidRDefault="001547D2">
            <w:pPr>
              <w:pStyle w:val="ConsPlusNormal"/>
            </w:pPr>
            <w:r w:rsidRPr="00391C4F">
              <w:t>повышение уровня компетентности педагогов по вопросам инклюзивного образования детей с ОВЗ</w:t>
            </w:r>
          </w:p>
        </w:tc>
      </w:tr>
    </w:tbl>
    <w:p w:rsidR="001547D2" w:rsidRPr="00391C4F" w:rsidRDefault="001547D2">
      <w:pPr>
        <w:sectPr w:rsidR="001547D2" w:rsidRPr="00391C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ind w:firstLine="540"/>
        <w:jc w:val="both"/>
      </w:pPr>
      <w:r w:rsidRPr="00391C4F">
        <w:t>--------------------------------</w:t>
      </w:r>
    </w:p>
    <w:p w:rsidR="001547D2" w:rsidRPr="00391C4F" w:rsidRDefault="001547D2">
      <w:pPr>
        <w:pStyle w:val="ConsPlusNormal"/>
        <w:spacing w:before="220"/>
        <w:ind w:firstLine="540"/>
        <w:jc w:val="both"/>
      </w:pPr>
      <w:bookmarkStart w:id="4" w:name="P712"/>
      <w:bookmarkEnd w:id="4"/>
      <w:r w:rsidRPr="00391C4F">
        <w:t>&lt;*&gt; Исполнители, курирующие блок мероприятий "Дорожной карты".</w:t>
      </w: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jc w:val="both"/>
      </w:pPr>
    </w:p>
    <w:p w:rsidR="001547D2" w:rsidRPr="00391C4F" w:rsidRDefault="0015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391C4F" w:rsidRDefault="00C20775"/>
    <w:sectPr w:rsidR="00C20775" w:rsidRPr="00391C4F" w:rsidSect="001547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2"/>
    <w:rsid w:val="001547D2"/>
    <w:rsid w:val="00391C4F"/>
    <w:rsid w:val="00545E42"/>
    <w:rsid w:val="00552682"/>
    <w:rsid w:val="005C2F79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A0384B32FC4E975D04F515D56A393C882EB7BA034A20534F0AB6541720F7F4A270572AFDA70769L404C" TargetMode="External"/><Relationship Id="rId18" Type="http://schemas.openxmlformats.org/officeDocument/2006/relationships/hyperlink" Target="consultantplus://offline/ref=FBA0384B32FC4E975D04F515D56A393C8820B3B6074C20534F0AB65417L200C" TargetMode="External"/><Relationship Id="rId26" Type="http://schemas.openxmlformats.org/officeDocument/2006/relationships/hyperlink" Target="consultantplus://offline/ref=FBA0384B32FC4E975D04F515D56A393C8821B6B70A4A20534F0AB65417L200C" TargetMode="External"/><Relationship Id="rId39" Type="http://schemas.openxmlformats.org/officeDocument/2006/relationships/hyperlink" Target="consultantplus://offline/ref=FBA0384B32FC4E975D04F515D56A393C8821B3B40B4A20534F0AB65417L200C" TargetMode="External"/><Relationship Id="rId21" Type="http://schemas.openxmlformats.org/officeDocument/2006/relationships/hyperlink" Target="consultantplus://offline/ref=FBA0384B32FC4E975D04F515D56A393C882CB2B40A4A20534F0AB65417L200C" TargetMode="External"/><Relationship Id="rId34" Type="http://schemas.openxmlformats.org/officeDocument/2006/relationships/hyperlink" Target="consultantplus://offline/ref=FBA0384B32FC4E975D04F515D56A393C8820B6BA034F20534F0AB65417L200C" TargetMode="External"/><Relationship Id="rId42" Type="http://schemas.openxmlformats.org/officeDocument/2006/relationships/hyperlink" Target="consultantplus://offline/ref=FBA0384B32FC4E975D04F515D56A393C882FB0BA0A4A20534F0AB65417L200C" TargetMode="External"/><Relationship Id="rId47" Type="http://schemas.openxmlformats.org/officeDocument/2006/relationships/hyperlink" Target="consultantplus://offline/ref=FBA0384B32FC4E975D04F515D56A393C8821B3B5024920534F0AB65417L200C" TargetMode="External"/><Relationship Id="rId50" Type="http://schemas.openxmlformats.org/officeDocument/2006/relationships/hyperlink" Target="consultantplus://offline/ref=FBA0384B32FC4E975D04F515D56A393C882FB0BA0A4A20534F0AB65417L200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BA0384B32FC4E975D04F515D56A393C8821B3B1074420534F0AB65417L200C" TargetMode="External"/><Relationship Id="rId12" Type="http://schemas.openxmlformats.org/officeDocument/2006/relationships/hyperlink" Target="consultantplus://offline/ref=FBA0384B32FC4E975D04F515D56A393C8821B3B1074420534F0AB6541720F7F4A270572AFDA70769L403C" TargetMode="External"/><Relationship Id="rId17" Type="http://schemas.openxmlformats.org/officeDocument/2006/relationships/hyperlink" Target="consultantplus://offline/ref=FBA0384B32FC4E975D04F515D56A393C882FB0BA0A4A20534F0AB65417L200C" TargetMode="External"/><Relationship Id="rId25" Type="http://schemas.openxmlformats.org/officeDocument/2006/relationships/hyperlink" Target="consultantplus://offline/ref=FBA0384B32FC4E975D04F515D56A393C8820BBB2064420534F0AB65417L200C" TargetMode="External"/><Relationship Id="rId33" Type="http://schemas.openxmlformats.org/officeDocument/2006/relationships/hyperlink" Target="consultantplus://offline/ref=FBA0384B32FC4E975D04F515D56A393C8821B3B40B4A20534F0AB65417L200C" TargetMode="External"/><Relationship Id="rId38" Type="http://schemas.openxmlformats.org/officeDocument/2006/relationships/hyperlink" Target="consultantplus://offline/ref=FBA0384B32FC4E975D04F515D56A393C8820B6BB044520534F0AB65417L200C" TargetMode="External"/><Relationship Id="rId46" Type="http://schemas.openxmlformats.org/officeDocument/2006/relationships/hyperlink" Target="consultantplus://offline/ref=FBA0384B32FC4E975D04F515D56A393C8821B3B40B4A20534F0AB65417L20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A0384B32FC4E975D04F515D56A393C8820B3B6074C20534F0AB65417L200C" TargetMode="External"/><Relationship Id="rId20" Type="http://schemas.openxmlformats.org/officeDocument/2006/relationships/hyperlink" Target="consultantplus://offline/ref=FBA0384B32FC4E975D04EB18C30666338A22ECBF034C2904155AB0034870F1A1E2L300C" TargetMode="External"/><Relationship Id="rId29" Type="http://schemas.openxmlformats.org/officeDocument/2006/relationships/hyperlink" Target="consultantplus://offline/ref=FBA0384B32FC4E975D04F515D56A393C8820B4BA014820534F0AB65417L200C" TargetMode="External"/><Relationship Id="rId41" Type="http://schemas.openxmlformats.org/officeDocument/2006/relationships/hyperlink" Target="consultantplus://offline/ref=FBA0384B32FC4E975D04F515D56A393C8821B3B40B4A20534F0AB65417L200C" TargetMode="External"/><Relationship Id="rId54" Type="http://schemas.openxmlformats.org/officeDocument/2006/relationships/hyperlink" Target="consultantplus://offline/ref=FBA0384B32FC4E975D04F515D56A393C8821B3B40B4A20534F0AB6541720F7F4A270572AFDA70669L40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0384B32FC4E975D04F515D56A393C8820B3B6074C20534F0AB6541720F7F4A270572AFDA7056FL40EC" TargetMode="External"/><Relationship Id="rId11" Type="http://schemas.openxmlformats.org/officeDocument/2006/relationships/hyperlink" Target="consultantplus://offline/ref=FBA0384B32FC4E975D04F515D56A393C8029B4B203467D594753BA56102FA8E3A5395B2BFDA707L600C" TargetMode="External"/><Relationship Id="rId24" Type="http://schemas.openxmlformats.org/officeDocument/2006/relationships/hyperlink" Target="consultantplus://offline/ref=FBA0384B32FC4E975D04F515D56A393C882DBAB5034420534F0AB65417L200C" TargetMode="External"/><Relationship Id="rId32" Type="http://schemas.openxmlformats.org/officeDocument/2006/relationships/hyperlink" Target="consultantplus://offline/ref=FBA0384B32FC4E975D04F515D56A393C8821B3B40B4A20534F0AB65417L200C" TargetMode="External"/><Relationship Id="rId37" Type="http://schemas.openxmlformats.org/officeDocument/2006/relationships/hyperlink" Target="consultantplus://offline/ref=FBA0384B32FC4E975D04F515D56A393C8821B3B40B4A20534F0AB65417L200C" TargetMode="External"/><Relationship Id="rId40" Type="http://schemas.openxmlformats.org/officeDocument/2006/relationships/hyperlink" Target="consultantplus://offline/ref=FBA0384B32FC4E975D04F515D56A393C8821B3B40B4A20534F0AB65417L200C" TargetMode="External"/><Relationship Id="rId45" Type="http://schemas.openxmlformats.org/officeDocument/2006/relationships/hyperlink" Target="consultantplus://offline/ref=FBA0384B32FC4E975D04F515D56A393C882CB2B40A4A20534F0AB65417L200C" TargetMode="External"/><Relationship Id="rId53" Type="http://schemas.openxmlformats.org/officeDocument/2006/relationships/hyperlink" Target="consultantplus://offline/ref=FBA0384B32FC4E975D04F515D56A393C8820B3B6074C20534F0AB65417L200C" TargetMode="External"/><Relationship Id="rId5" Type="http://schemas.openxmlformats.org/officeDocument/2006/relationships/hyperlink" Target="consultantplus://offline/ref=FBA0384B32FC4E975D04EB18C30666338A22ECBF034A29041159B0034870F1A1E230517FBEE30A69478FB549L709C" TargetMode="External"/><Relationship Id="rId15" Type="http://schemas.openxmlformats.org/officeDocument/2006/relationships/hyperlink" Target="consultantplus://offline/ref=FBA0384B32FC4E975D04F515D56A393C882FB0BA0A4A20534F0AB65417L200C" TargetMode="External"/><Relationship Id="rId23" Type="http://schemas.openxmlformats.org/officeDocument/2006/relationships/hyperlink" Target="consultantplus://offline/ref=FBA0384B32FC4E975D04F515D56A393C882CB2B40A4A20534F0AB65417L200C" TargetMode="External"/><Relationship Id="rId28" Type="http://schemas.openxmlformats.org/officeDocument/2006/relationships/hyperlink" Target="consultantplus://offline/ref=FBA0384B32FC4E975D04F515D56A393C8821B6B70A4A20534F0AB65417L200C" TargetMode="External"/><Relationship Id="rId36" Type="http://schemas.openxmlformats.org/officeDocument/2006/relationships/hyperlink" Target="consultantplus://offline/ref=FBA0384B32FC4E975D04F515D56A393C882EBAB1064E20534F0AB65417L200C" TargetMode="External"/><Relationship Id="rId49" Type="http://schemas.openxmlformats.org/officeDocument/2006/relationships/hyperlink" Target="consultantplus://offline/ref=FBA0384B32FC4E975D04F515D56A393C8821B3B5024920534F0AB65417L200C" TargetMode="External"/><Relationship Id="rId10" Type="http://schemas.openxmlformats.org/officeDocument/2006/relationships/hyperlink" Target="consultantplus://offline/ref=FBA0384B32FC4E975D04F515D56A393C8821B3B40B4A20534F0AB65417L200C" TargetMode="External"/><Relationship Id="rId19" Type="http://schemas.openxmlformats.org/officeDocument/2006/relationships/hyperlink" Target="consultantplus://offline/ref=FBA0384B32FC4E975D04F515D56A393C882FB0BA0A4A20534F0AB65417L200C" TargetMode="External"/><Relationship Id="rId31" Type="http://schemas.openxmlformats.org/officeDocument/2006/relationships/hyperlink" Target="consultantplus://offline/ref=FBA0384B32FC4E975D04F515D56A393C8821B3B40B4A20534F0AB65417L200C" TargetMode="External"/><Relationship Id="rId44" Type="http://schemas.openxmlformats.org/officeDocument/2006/relationships/hyperlink" Target="consultantplus://offline/ref=FBA0384B32FC4E975D04F515D56A393C882CB2B40A4A20534F0AB65417L200C" TargetMode="External"/><Relationship Id="rId52" Type="http://schemas.openxmlformats.org/officeDocument/2006/relationships/hyperlink" Target="consultantplus://offline/ref=FBA0384B32FC4E975D04EB18C30666338A22ECBF034A29041159B0034870F1A1E230517FBEE30A69478FB549L70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0384B32FC4E975D04F515D56A393C8B21B5B7091B77511E5FB8511F70BFE4EC355A2BFDA3L005C" TargetMode="External"/><Relationship Id="rId14" Type="http://schemas.openxmlformats.org/officeDocument/2006/relationships/hyperlink" Target="consultantplus://offline/ref=FBA0384B32FC4E975D04F515D56A393C8820B3B6074C20534F0AB65417L200C" TargetMode="External"/><Relationship Id="rId22" Type="http://schemas.openxmlformats.org/officeDocument/2006/relationships/hyperlink" Target="consultantplus://offline/ref=FBA0384B32FC4E975D04F515D56A393C8820B3B6074C20534F0AB65417L200C" TargetMode="External"/><Relationship Id="rId27" Type="http://schemas.openxmlformats.org/officeDocument/2006/relationships/hyperlink" Target="consultantplus://offline/ref=FBA0384B32FC4E975D04F515D56A393C8820BBB2064420534F0AB65417L200C" TargetMode="External"/><Relationship Id="rId30" Type="http://schemas.openxmlformats.org/officeDocument/2006/relationships/hyperlink" Target="consultantplus://offline/ref=FBA0384B32FC4E975D04F515D56A393C8820B5B0044420534F0AB65417L200C" TargetMode="External"/><Relationship Id="rId35" Type="http://schemas.openxmlformats.org/officeDocument/2006/relationships/hyperlink" Target="consultantplus://offline/ref=FBA0384B32FC4E975D04F515D56A393C8821B3B40B4A20534F0AB65417L200C" TargetMode="External"/><Relationship Id="rId43" Type="http://schemas.openxmlformats.org/officeDocument/2006/relationships/hyperlink" Target="consultantplus://offline/ref=FBA0384B32FC4E975D04F515D56A393C8821B3B40B4A20534F0AB65417L200C" TargetMode="External"/><Relationship Id="rId48" Type="http://schemas.openxmlformats.org/officeDocument/2006/relationships/hyperlink" Target="consultantplus://offline/ref=FBA0384B32FC4E975D04F515D56A393C8821B3B40B4A20534F0AB65417L200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BA0384B32FC4E975D04EB18C30666338A22ECBF034A29041159B0034870F1A1E230517FBEE30A69478FB549L709C" TargetMode="External"/><Relationship Id="rId51" Type="http://schemas.openxmlformats.org/officeDocument/2006/relationships/hyperlink" Target="consultantplus://offline/ref=FBA0384B32FC4E975D04F515D56A393C8820B3B6074C20534F0AB6541720F7F4A270572AFDA7056FL403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8367</Words>
  <Characters>47694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2017-07-31T02:52:00Z</dcterms:created>
  <dcterms:modified xsi:type="dcterms:W3CDTF">2017-07-31T04:21:00Z</dcterms:modified>
</cp:coreProperties>
</file>