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2A" w:rsidRDefault="00886D2A" w:rsidP="006A7EBA">
      <w:pPr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Информируем население:</w:t>
      </w:r>
    </w:p>
    <w:p w:rsidR="006A7EBA" w:rsidRDefault="006A7EBA" w:rsidP="006A7EBA">
      <w:pPr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В соответствии с пунктом 148 (41) </w:t>
      </w:r>
      <w:r>
        <w:rPr>
          <w:color w:val="000000"/>
          <w:sz w:val="28"/>
          <w:szCs w:val="28"/>
        </w:rPr>
        <w:t>Правил</w:t>
      </w:r>
      <w:r>
        <w:rPr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(далее – Правила № 354) потребитель вправе оплачивать коммунальную услугу по обращению с твердыми коммунальными отходами одним из следующих способов установленных пунктом 65 Правил № 354:</w:t>
      </w:r>
      <w:proofErr w:type="gramEnd"/>
    </w:p>
    <w:p w:rsidR="006A7EBA" w:rsidRDefault="006A7EBA" w:rsidP="006A7EBA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оплачивать коммунальные услуги наличными денежными средствами, в безналичной форме с использованием счетов, </w:t>
      </w:r>
      <w:proofErr w:type="gramStart"/>
      <w:r>
        <w:rPr>
          <w:sz w:val="28"/>
          <w:szCs w:val="28"/>
        </w:rPr>
        <w:t>открытых</w:t>
      </w:r>
      <w:proofErr w:type="gramEnd"/>
      <w:r>
        <w:rPr>
          <w:sz w:val="28"/>
          <w:szCs w:val="28"/>
        </w:rPr>
        <w:t xml:space="preserve"> в том числе для этих целей в выбранных им банках или переводом денежных средств без открытия банковского счета, почтовыми переводами, банковскими картами, через сеть Интернет и в иных формах, предусмотренных законодательством Российской Федерации, с обязательным сохранением документов, подтверждающих оплату, в течение не менее 3 лет со дня оплаты;</w:t>
      </w:r>
    </w:p>
    <w:p w:rsidR="006A7EBA" w:rsidRDefault="006A7EBA" w:rsidP="006A7EBA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поручать другим лицам внесение платы за коммунальные услуги вместо них любыми способами, не противоречащими требованиям законодательства Российской Федерации и договору, содержащему положения о предоставлении коммунальных услуг;</w:t>
      </w:r>
    </w:p>
    <w:p w:rsidR="006A7EBA" w:rsidRDefault="006A7EBA" w:rsidP="006A7EBA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вносить плату за коммунальные услуги за последний расчетный период частями, не нарушая срок внесения платы за коммунальные услуги, установленный пунктами 66 Правил № 354 плата за коммунальные услуги вносится ежемесячно, до 10-го числа месяца, следующего за истекшим расчетным периодом, за который производится оплат;</w:t>
      </w:r>
    </w:p>
    <w:p w:rsidR="006A7EBA" w:rsidRDefault="006A7EBA" w:rsidP="006A7EBA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предварительную оплату коммунальных услуг в счет будущих расчетных периодов.</w:t>
      </w:r>
    </w:p>
    <w:p w:rsidR="006A7EBA" w:rsidRDefault="006A7EBA" w:rsidP="006A7EBA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67 Правил № 354 плата за коммунальные услуги вносится на основании платежных документов, представляемых потребителям исполнителем не позднее 1-го числа месяца, следующего за истекшим расчетным периодом, за который производится оплата.</w:t>
      </w:r>
    </w:p>
    <w:p w:rsidR="006A7EBA" w:rsidRDefault="006A7EBA" w:rsidP="006A7EBA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платежном документе указываются обязательные критерии, которые установлены пунктом 69 Правил № 354, в том числе наименование каждого вида оплачиваемой коммунальной услуги, размер тарифов (цен) на каждый вид соответствующего коммунального ресурса, единицы измерения объемов (количества) коммунальных ресурсов.</w:t>
      </w:r>
    </w:p>
    <w:p w:rsidR="006A7EBA" w:rsidRDefault="006A7EBA" w:rsidP="006A7EBA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>1 января 2019 года предъявление платежных документов исполнителями коммунальной услуги по обращению с твердыми коммунальными отходами и непосредственно оплата данной коммунальной услуги потребителями должна соответствовать требованиям вышеуказанных пунктов Правил № 354.</w:t>
      </w:r>
    </w:p>
    <w:p w:rsidR="006A7EBA" w:rsidRDefault="006A7EBA" w:rsidP="006A7EBA">
      <w:pPr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Согласно пункту 148(42) </w:t>
      </w:r>
      <w:r>
        <w:rPr>
          <w:color w:val="000000"/>
          <w:sz w:val="28"/>
          <w:szCs w:val="28"/>
        </w:rPr>
        <w:t>Правил</w:t>
      </w:r>
      <w:r>
        <w:rPr>
          <w:sz w:val="28"/>
          <w:szCs w:val="28"/>
        </w:rPr>
        <w:t xml:space="preserve"> № 354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даты выставления платежных документов, если иной срок не установлен договором, содержащим положения о предоставлении коммунальной услуги по обращению с т</w:t>
      </w:r>
      <w:r>
        <w:rPr>
          <w:sz w:val="28"/>
          <w:szCs w:val="28"/>
        </w:rPr>
        <w:t>вердыми коммунальными отходами.</w:t>
      </w:r>
    </w:p>
    <w:p w:rsidR="00713A9F" w:rsidRDefault="00713A9F"/>
    <w:sectPr w:rsidR="00713A9F" w:rsidSect="00886D2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81"/>
    <w:rsid w:val="000C6E81"/>
    <w:rsid w:val="006A7EBA"/>
    <w:rsid w:val="00713A9F"/>
    <w:rsid w:val="0088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mashkevich</dc:creator>
  <cp:keywords/>
  <dc:description/>
  <cp:lastModifiedBy>mashkevich</cp:lastModifiedBy>
  <cp:revision>3</cp:revision>
  <cp:lastPrinted>2018-12-05T10:38:00Z</cp:lastPrinted>
  <dcterms:created xsi:type="dcterms:W3CDTF">2018-12-05T10:29:00Z</dcterms:created>
  <dcterms:modified xsi:type="dcterms:W3CDTF">2018-12-05T10:44:00Z</dcterms:modified>
</cp:coreProperties>
</file>