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48" w:rsidRPr="0089507A" w:rsidRDefault="00AB5648" w:rsidP="00AB5648">
      <w:pPr>
        <w:jc w:val="right"/>
        <w:rPr>
          <w:rFonts w:cs="Times New Roman"/>
          <w:b/>
          <w:caps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>проект</w:t>
      </w:r>
    </w:p>
    <w:p w:rsidR="00AB5648" w:rsidRPr="0089507A" w:rsidRDefault="00AB5648" w:rsidP="00AB5648">
      <w:pPr>
        <w:jc w:val="right"/>
        <w:rPr>
          <w:rFonts w:cs="Times New Roman"/>
          <w:b/>
          <w:caps/>
          <w:sz w:val="24"/>
          <w:szCs w:val="24"/>
        </w:rPr>
      </w:pPr>
    </w:p>
    <w:p w:rsidR="00AB5648" w:rsidRPr="0089507A" w:rsidRDefault="00AB5648" w:rsidP="00AB5648">
      <w:pPr>
        <w:jc w:val="center"/>
        <w:rPr>
          <w:rFonts w:cs="Times New Roman"/>
          <w:b/>
          <w:caps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второй</w:t>
      </w:r>
      <w:r w:rsidRPr="0089507A">
        <w:rPr>
          <w:rFonts w:cs="Times New Roman"/>
          <w:b/>
          <w:caps/>
          <w:sz w:val="24"/>
          <w:szCs w:val="24"/>
        </w:rPr>
        <w:t xml:space="preserve"> </w:t>
      </w:r>
      <w:r>
        <w:rPr>
          <w:rFonts w:cs="Times New Roman"/>
          <w:b/>
          <w:caps/>
          <w:sz w:val="24"/>
          <w:szCs w:val="24"/>
        </w:rPr>
        <w:t xml:space="preserve">(внеочередной) </w:t>
      </w:r>
      <w:r w:rsidRPr="0089507A">
        <w:rPr>
          <w:rFonts w:cs="Times New Roman"/>
          <w:b/>
          <w:caps/>
          <w:sz w:val="24"/>
          <w:szCs w:val="24"/>
        </w:rPr>
        <w:t>сессии Таймырского Долгано-Ненецкого районного Совета депутатов</w:t>
      </w:r>
    </w:p>
    <w:p w:rsidR="00AB5648" w:rsidRPr="0089507A" w:rsidRDefault="00AB5648" w:rsidP="00AB5648">
      <w:pPr>
        <w:jc w:val="right"/>
        <w:rPr>
          <w:rFonts w:cs="Times New Roman"/>
          <w:b/>
          <w:caps/>
          <w:sz w:val="24"/>
          <w:szCs w:val="24"/>
        </w:rPr>
      </w:pPr>
    </w:p>
    <w:p w:rsidR="00AB5648" w:rsidRPr="0089507A" w:rsidRDefault="00AB5648" w:rsidP="00AB5648">
      <w:pPr>
        <w:jc w:val="right"/>
        <w:rPr>
          <w:rFonts w:cs="Times New Roman"/>
          <w:b/>
          <w:sz w:val="24"/>
          <w:szCs w:val="24"/>
        </w:rPr>
      </w:pPr>
      <w:r w:rsidRPr="0089507A">
        <w:rPr>
          <w:rFonts w:cs="Times New Roman"/>
          <w:b/>
          <w:caps/>
          <w:sz w:val="24"/>
          <w:szCs w:val="24"/>
        </w:rPr>
        <w:t>н</w:t>
      </w:r>
      <w:r w:rsidRPr="0089507A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18.12</w:t>
      </w:r>
      <w:r w:rsidRPr="0089507A">
        <w:rPr>
          <w:rFonts w:cs="Times New Roman"/>
          <w:b/>
          <w:sz w:val="24"/>
          <w:szCs w:val="24"/>
        </w:rPr>
        <w:t xml:space="preserve">.2018 г. в </w:t>
      </w:r>
      <w:r>
        <w:rPr>
          <w:rFonts w:cs="Times New Roman"/>
          <w:b/>
          <w:sz w:val="24"/>
          <w:szCs w:val="24"/>
        </w:rPr>
        <w:t>17.00</w:t>
      </w:r>
      <w:r w:rsidRPr="0089507A">
        <w:rPr>
          <w:rFonts w:cs="Times New Roman"/>
          <w:b/>
          <w:sz w:val="24"/>
          <w:szCs w:val="24"/>
        </w:rPr>
        <w:t xml:space="preserve"> часов </w:t>
      </w:r>
    </w:p>
    <w:p w:rsidR="00AB5648" w:rsidRPr="0089507A" w:rsidRDefault="00AB5648" w:rsidP="00AB56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425 кабинет</w:t>
      </w:r>
      <w:r w:rsidRPr="0089507A">
        <w:rPr>
          <w:b/>
          <w:sz w:val="24"/>
          <w:szCs w:val="24"/>
        </w:rPr>
        <w:t>, ул. Советская, 35, 4 этаж</w:t>
      </w:r>
    </w:p>
    <w:p w:rsidR="00AB5648" w:rsidRPr="0089507A" w:rsidRDefault="00AB5648" w:rsidP="00AB5648">
      <w:pPr>
        <w:jc w:val="right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2"/>
        <w:gridCol w:w="2239"/>
      </w:tblGrid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2113033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О.В. Мозгунов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2113034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О.В. Мозгунов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2113036 «Об утверждении дополнительного соглашения к соглашению о передаче органам местного самоуправления сельского поселения Хатанга отдельных полномочий органов местного самоуправления Таймырского Долгано-Ненецкого муниципального района по соглашению сторон»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С.В. Шаронов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2113037 «Об утверждении дополнительного соглашения к соглашению о передаче органам местного самоуправления сельского поселения Караул отдельных полномочий органов местного самоуправления Таймырского Долгано-Ненецкого муниципального района по соглашению сторон»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С.В. Шаронов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2113035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в сфере осуществления градостроительной деятельности»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С.В. Шаронов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A44131" w:rsidRDefault="00AB5648" w:rsidP="0039245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№ 2113038 «Об утверждении Соглашения </w:t>
            </w:r>
            <w:r w:rsidRPr="00A44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передаче осуществления части полномочий органов местного самоуправления Таймырского Долгано-Ненецкого муниципального района </w:t>
            </w:r>
            <w:r w:rsidRPr="00A44131">
              <w:rPr>
                <w:rFonts w:ascii="Times New Roman" w:hAnsi="Times New Roman" w:cs="Times New Roman"/>
                <w:sz w:val="24"/>
                <w:szCs w:val="24"/>
              </w:rPr>
              <w:t xml:space="preserve">органам местного самоуправления сельского поселения Хатанга </w:t>
            </w:r>
            <w:r w:rsidRPr="00A44131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осуществления градостроительной деятельности»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С.В. Шаронов </w:t>
            </w:r>
          </w:p>
          <w:p w:rsidR="00AB5648" w:rsidRPr="00AC6D8A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852499" w:rsidRDefault="00AB5648" w:rsidP="00392459">
            <w:pPr>
              <w:ind w:right="-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проекте решения № 1813039 «</w:t>
            </w:r>
            <w:r w:rsidRPr="00852499">
              <w:rPr>
                <w:rFonts w:cs="Times New Roman"/>
                <w:sz w:val="24"/>
                <w:szCs w:val="24"/>
              </w:rPr>
              <w:t>Об отмене Решения Таймырского Долгано-Ненецкого районного Совета депутатов «</w:t>
            </w:r>
            <w:r w:rsidRPr="00852499">
              <w:rPr>
                <w:sz w:val="24"/>
                <w:szCs w:val="24"/>
              </w:rPr>
              <w:t>О назначении конкурса по отбору кандидатов на должность Главы Таймырского Долгано-Ненецкого муниципального района»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В.Н. Шишов </w:t>
            </w:r>
          </w:p>
          <w:p w:rsidR="00AB5648" w:rsidRDefault="00AB5648" w:rsidP="00392459">
            <w:r>
              <w:t xml:space="preserve">А.В. Тополь </w:t>
            </w:r>
          </w:p>
        </w:tc>
      </w:tr>
      <w:tr w:rsidR="00AB5648" w:rsidRPr="001F7336" w:rsidTr="00392459">
        <w:tc>
          <w:tcPr>
            <w:tcW w:w="675" w:type="dxa"/>
          </w:tcPr>
          <w:p w:rsidR="00AB5648" w:rsidRPr="00AC6D8A" w:rsidRDefault="00AB5648" w:rsidP="00AB564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2" w:type="dxa"/>
          </w:tcPr>
          <w:p w:rsidR="00AB5648" w:rsidRPr="00852499" w:rsidRDefault="00AB5648" w:rsidP="00392459">
            <w:pPr>
              <w:pStyle w:val="2"/>
              <w:spacing w:after="0" w:line="240" w:lineRule="auto"/>
              <w:ind w:right="-33"/>
              <w:jc w:val="both"/>
              <w:rPr>
                <w:rFonts w:cs="Times New Roman"/>
                <w:sz w:val="24"/>
                <w:szCs w:val="24"/>
              </w:rPr>
            </w:pPr>
            <w:r w:rsidRPr="00852499">
              <w:rPr>
                <w:rFonts w:cs="Times New Roman"/>
                <w:sz w:val="24"/>
                <w:szCs w:val="24"/>
              </w:rPr>
              <w:t>О признании утратившим силу Постановления Таймырского Долгано-Ненецкого районного Совета депутатов «</w:t>
            </w:r>
            <w:r w:rsidRPr="00852499">
              <w:rPr>
                <w:sz w:val="24"/>
                <w:szCs w:val="24"/>
              </w:rPr>
              <w:t xml:space="preserve">О назначении в состав конкурсной </w:t>
            </w:r>
            <w:r w:rsidRPr="00852499">
              <w:rPr>
                <w:bCs/>
                <w:sz w:val="24"/>
                <w:szCs w:val="24"/>
              </w:rPr>
              <w:t xml:space="preserve">комиссии для проведения конкурса </w:t>
            </w:r>
            <w:r w:rsidRPr="00852499">
              <w:rPr>
                <w:sz w:val="24"/>
                <w:szCs w:val="24"/>
              </w:rPr>
              <w:t>по отбору кандидатов на должность Главы Таймырского Долгано-Ненецкого муниципального района»</w:t>
            </w:r>
          </w:p>
        </w:tc>
        <w:tc>
          <w:tcPr>
            <w:tcW w:w="2239" w:type="dxa"/>
          </w:tcPr>
          <w:p w:rsidR="00AB5648" w:rsidRDefault="00AB5648" w:rsidP="00392459">
            <w:r>
              <w:t xml:space="preserve">В.Н. Шишов </w:t>
            </w:r>
          </w:p>
        </w:tc>
      </w:tr>
    </w:tbl>
    <w:p w:rsidR="004C2357" w:rsidRDefault="004C2357">
      <w:bookmarkStart w:id="0" w:name="_GoBack"/>
      <w:bookmarkEnd w:id="0"/>
    </w:p>
    <w:sectPr w:rsidR="004C2357" w:rsidSect="00290D98">
      <w:pgSz w:w="11906" w:h="16838" w:code="9"/>
      <w:pgMar w:top="1134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8"/>
    <w:rsid w:val="00290D98"/>
    <w:rsid w:val="004C2357"/>
    <w:rsid w:val="00A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1AD5-AA3D-4CCF-994C-6D3A60F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8"/>
    <w:pPr>
      <w:ind w:left="720"/>
      <w:contextualSpacing/>
    </w:pPr>
  </w:style>
  <w:style w:type="paragraph" w:customStyle="1" w:styleId="ConsPlusTitle">
    <w:name w:val="ConsPlusTitle"/>
    <w:rsid w:val="00AB5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56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5648"/>
  </w:style>
  <w:style w:type="paragraph" w:customStyle="1" w:styleId="ConsNormal">
    <w:name w:val="ConsNormal"/>
    <w:rsid w:val="00AB56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2018-12-17T14:15:00Z</dcterms:created>
  <dcterms:modified xsi:type="dcterms:W3CDTF">2018-12-17T14:15:00Z</dcterms:modified>
</cp:coreProperties>
</file>