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F" w:rsidRPr="002A17B3" w:rsidRDefault="00D451FF" w:rsidP="00D451FF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D451FF" w:rsidRPr="002A17B3" w:rsidRDefault="00D451FF" w:rsidP="00D451FF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пятой (внеочередной)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</w:p>
    <w:p w:rsidR="00D451FF" w:rsidRPr="002A17B3" w:rsidRDefault="00D451FF" w:rsidP="00D451FF">
      <w:pPr>
        <w:jc w:val="right"/>
        <w:rPr>
          <w:rFonts w:cs="Times New Roman"/>
          <w:b/>
          <w:caps/>
          <w:szCs w:val="28"/>
        </w:rPr>
      </w:pPr>
    </w:p>
    <w:p w:rsidR="00D451FF" w:rsidRPr="002A17B3" w:rsidRDefault="00D451FF" w:rsidP="00D451FF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09.07</w:t>
      </w:r>
      <w:r w:rsidRPr="002A17B3">
        <w:rPr>
          <w:rFonts w:cs="Times New Roman"/>
          <w:b/>
          <w:szCs w:val="28"/>
        </w:rPr>
        <w:t>.2019 г. в 1</w:t>
      </w:r>
      <w:r>
        <w:rPr>
          <w:rFonts w:cs="Times New Roman"/>
          <w:b/>
          <w:szCs w:val="28"/>
        </w:rPr>
        <w:t>2</w:t>
      </w:r>
      <w:r w:rsidRPr="002A17B3">
        <w:rPr>
          <w:rFonts w:cs="Times New Roman"/>
          <w:b/>
          <w:szCs w:val="28"/>
        </w:rPr>
        <w:t xml:space="preserve">.00 часов </w:t>
      </w:r>
    </w:p>
    <w:p w:rsidR="00D451FF" w:rsidRPr="002A17B3" w:rsidRDefault="00D451FF" w:rsidP="00D451FF">
      <w:pPr>
        <w:jc w:val="right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конференц</w:t>
      </w:r>
      <w:proofErr w:type="gramEnd"/>
      <w:r>
        <w:rPr>
          <w:rFonts w:cs="Times New Roman"/>
          <w:b/>
          <w:szCs w:val="28"/>
        </w:rPr>
        <w:t>-зал</w:t>
      </w:r>
      <w:r w:rsidRPr="002A17B3">
        <w:rPr>
          <w:rFonts w:cs="Times New Roman"/>
          <w:b/>
          <w:szCs w:val="28"/>
        </w:rPr>
        <w:t>, ул. Советская, 35, 4 этаж</w:t>
      </w:r>
    </w:p>
    <w:p w:rsidR="00D451FF" w:rsidRPr="002A17B3" w:rsidRDefault="00D451FF" w:rsidP="00D451FF">
      <w:pPr>
        <w:jc w:val="right"/>
        <w:rPr>
          <w:rFonts w:cs="Times New Roman"/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2098"/>
      </w:tblGrid>
      <w:tr w:rsidR="00D451FF" w:rsidRPr="002A17B3" w:rsidTr="00CF3CA4">
        <w:tc>
          <w:tcPr>
            <w:tcW w:w="704" w:type="dxa"/>
          </w:tcPr>
          <w:p w:rsidR="00D451FF" w:rsidRPr="002A17B3" w:rsidRDefault="00D451FF" w:rsidP="00CF3CA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D451FF" w:rsidRPr="002A17B3" w:rsidRDefault="00D451FF" w:rsidP="00CF3CA4">
            <w:pPr>
              <w:ind w:right="-5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О проекте решения № 2118053 «О</w:t>
            </w:r>
            <w:r w:rsidRPr="00FA036B">
              <w:rPr>
                <w:rFonts w:cs="Times New Roman"/>
                <w:szCs w:val="28"/>
              </w:rPr>
              <w:t xml:space="preserve"> внесении изменений в </w:t>
            </w:r>
            <w:r>
              <w:rPr>
                <w:rFonts w:cs="Times New Roman"/>
                <w:szCs w:val="28"/>
              </w:rPr>
              <w:t>С</w:t>
            </w:r>
            <w:r w:rsidRPr="00FA036B">
              <w:rPr>
                <w:rFonts w:cs="Times New Roman"/>
                <w:szCs w:val="28"/>
              </w:rPr>
              <w:t>хему</w:t>
            </w:r>
            <w:r>
              <w:rPr>
                <w:rFonts w:cs="Times New Roman"/>
                <w:szCs w:val="28"/>
              </w:rPr>
              <w:t xml:space="preserve"> территориального планирования Таймырского Долгано-Ненецкого муниципального района»</w:t>
            </w:r>
          </w:p>
        </w:tc>
        <w:tc>
          <w:tcPr>
            <w:tcW w:w="2098" w:type="dxa"/>
          </w:tcPr>
          <w:p w:rsidR="00D451FF" w:rsidRPr="002A17B3" w:rsidRDefault="00D451FF" w:rsidP="00CF3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С.В. Шаронов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F"/>
    <w:rsid w:val="00042C6C"/>
    <w:rsid w:val="00C02F2E"/>
    <w:rsid w:val="00D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8ADD-1C8F-48C9-A8A6-C853211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2019-07-05T11:37:00Z</dcterms:created>
  <dcterms:modified xsi:type="dcterms:W3CDTF">2019-07-05T11:38:00Z</dcterms:modified>
</cp:coreProperties>
</file>